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2A" w:rsidRDefault="00F3452A"/>
    <w:p w:rsidR="00CB0855" w:rsidRDefault="00CB0855"/>
    <w:tbl>
      <w:tblPr>
        <w:tblpPr w:leftFromText="141" w:rightFromText="141" w:vertAnchor="text" w:horzAnchor="margin" w:tblpY="113"/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1536"/>
      </w:tblGrid>
      <w:tr w:rsidR="00980F56" w:rsidRPr="00980F56" w:rsidTr="00302E4B">
        <w:tc>
          <w:tcPr>
            <w:tcW w:w="8434" w:type="dxa"/>
          </w:tcPr>
          <w:p w:rsidR="00980F56" w:rsidRPr="00980F56" w:rsidRDefault="00980F56" w:rsidP="00980F56">
            <w:pPr>
              <w:pStyle w:val="Titre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0F56">
              <w:rPr>
                <w:rFonts w:ascii="Arial" w:hAnsi="Arial" w:cs="Arial"/>
                <w:sz w:val="24"/>
                <w:szCs w:val="24"/>
              </w:rPr>
              <w:t>UNION ECONOMIQUE ET MONETAIRE</w:t>
            </w:r>
          </w:p>
          <w:p w:rsidR="00980F56" w:rsidRPr="00980F56" w:rsidRDefault="00980F56" w:rsidP="00980F56">
            <w:pPr>
              <w:spacing w:after="0" w:line="24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80F56">
              <w:rPr>
                <w:rFonts w:ascii="Arial" w:hAnsi="Arial"/>
                <w:b/>
                <w:sz w:val="24"/>
                <w:szCs w:val="24"/>
              </w:rPr>
              <w:t xml:space="preserve">              OUEST AFRICAINE</w:t>
            </w:r>
          </w:p>
          <w:p w:rsidR="00980F56" w:rsidRPr="00980F56" w:rsidRDefault="00980F56" w:rsidP="00980F56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80F56">
              <w:rPr>
                <w:rFonts w:ascii="Arial" w:hAnsi="Arial"/>
                <w:sz w:val="24"/>
                <w:szCs w:val="24"/>
              </w:rPr>
              <w:t xml:space="preserve">               -------------------------</w:t>
            </w:r>
          </w:p>
          <w:p w:rsidR="00980F56" w:rsidRPr="00980F56" w:rsidRDefault="00980F56" w:rsidP="00980F56">
            <w:pPr>
              <w:pStyle w:val="Titre1"/>
              <w:numPr>
                <w:ilvl w:val="0"/>
                <w:numId w:val="0"/>
              </w:numPr>
            </w:pPr>
            <w:r w:rsidRPr="00980F56">
              <w:t xml:space="preserve">           </w:t>
            </w:r>
            <w:r>
              <w:t xml:space="preserve"> </w:t>
            </w:r>
            <w:r w:rsidRPr="00980F56">
              <w:t>La Commission</w:t>
            </w:r>
          </w:p>
          <w:p w:rsidR="00980F56" w:rsidRPr="00980F56" w:rsidRDefault="00980F56" w:rsidP="00980F56">
            <w:pPr>
              <w:spacing w:after="0" w:line="24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80F56">
              <w:rPr>
                <w:rFonts w:ascii="Arial" w:hAnsi="Arial"/>
                <w:sz w:val="24"/>
                <w:szCs w:val="24"/>
              </w:rPr>
              <w:t xml:space="preserve">                      ------------</w:t>
            </w:r>
            <w:r w:rsidRPr="00980F5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:rsidR="00980F56" w:rsidRPr="00980F56" w:rsidRDefault="00980F56" w:rsidP="00980F56">
            <w:pPr>
              <w:spacing w:after="0" w:line="24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80F56">
              <w:rPr>
                <w:rFonts w:ascii="Arial" w:hAnsi="Arial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536" w:type="dxa"/>
          </w:tcPr>
          <w:p w:rsidR="00980F56" w:rsidRPr="00980F56" w:rsidRDefault="00980F56" w:rsidP="00980F56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  <w:r w:rsidRPr="00980F56"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 wp14:anchorId="5CFC58FB" wp14:editId="57EE82F4">
                  <wp:extent cx="847725" cy="1000125"/>
                  <wp:effectExtent l="19050" t="0" r="9525" b="0"/>
                  <wp:docPr id="1" name="Image 1" descr="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0F56" w:rsidRDefault="00980F56" w:rsidP="00D83CF0">
      <w:pPr>
        <w:rPr>
          <w:rFonts w:ascii="Arial Black" w:hAnsi="Arial Black"/>
          <w:sz w:val="24"/>
        </w:rPr>
      </w:pPr>
    </w:p>
    <w:p w:rsidR="00980F56" w:rsidRDefault="00980F56" w:rsidP="00980F5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Arial Black" w:hAnsi="Arial Black"/>
          <w:sz w:val="24"/>
        </w:rPr>
      </w:pPr>
    </w:p>
    <w:p w:rsidR="00980F56" w:rsidRDefault="007604ED" w:rsidP="00980F5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980F56">
        <w:rPr>
          <w:rFonts w:ascii="Arial Black" w:hAnsi="Arial Black"/>
          <w:sz w:val="28"/>
          <w:szCs w:val="28"/>
        </w:rPr>
        <w:t xml:space="preserve">NOTE DE PRESENTATION DU REGLEMENT D’EXECUTION </w:t>
      </w:r>
    </w:p>
    <w:p w:rsidR="00980F56" w:rsidRDefault="007604ED" w:rsidP="00980F5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Arial Black" w:hAnsi="Arial Black" w:cs="Arial"/>
          <w:sz w:val="28"/>
          <w:szCs w:val="24"/>
        </w:rPr>
      </w:pPr>
      <w:r w:rsidRPr="00980F56">
        <w:rPr>
          <w:rFonts w:ascii="Arial Black" w:hAnsi="Arial Black"/>
          <w:sz w:val="28"/>
          <w:szCs w:val="28"/>
        </w:rPr>
        <w:t xml:space="preserve">SUR LA </w:t>
      </w:r>
      <w:r w:rsidR="00980F56" w:rsidRPr="00980F56">
        <w:rPr>
          <w:rFonts w:ascii="Arial Black" w:hAnsi="Arial Black" w:cs="Arial"/>
          <w:sz w:val="28"/>
          <w:szCs w:val="24"/>
        </w:rPr>
        <w:t xml:space="preserve">CAISSE AUTONOME DE REGLEMENT PECUNIAIRE </w:t>
      </w:r>
    </w:p>
    <w:p w:rsidR="00CB0855" w:rsidRPr="00980F56" w:rsidRDefault="00980F56" w:rsidP="00980F5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980F56">
        <w:rPr>
          <w:rFonts w:ascii="Arial Black" w:hAnsi="Arial Black" w:cs="Arial"/>
          <w:sz w:val="28"/>
          <w:szCs w:val="24"/>
        </w:rPr>
        <w:t>DES AVOCATS</w:t>
      </w:r>
      <w:r w:rsidRPr="00980F56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(</w:t>
      </w:r>
      <w:r w:rsidR="007604ED" w:rsidRPr="00980F56">
        <w:rPr>
          <w:rFonts w:ascii="Arial Black" w:hAnsi="Arial Black"/>
          <w:sz w:val="28"/>
          <w:szCs w:val="28"/>
        </w:rPr>
        <w:t>CARPA</w:t>
      </w:r>
      <w:r>
        <w:rPr>
          <w:rFonts w:ascii="Arial Black" w:hAnsi="Arial Black"/>
          <w:sz w:val="28"/>
          <w:szCs w:val="28"/>
        </w:rPr>
        <w:t>)</w:t>
      </w:r>
    </w:p>
    <w:p w:rsidR="00980F56" w:rsidRDefault="00980F56" w:rsidP="00980F5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Arial Black" w:hAnsi="Arial Black"/>
          <w:sz w:val="24"/>
        </w:rPr>
      </w:pPr>
    </w:p>
    <w:p w:rsidR="00980F56" w:rsidRDefault="00980F56" w:rsidP="00D83CF0">
      <w:pPr>
        <w:spacing w:after="0" w:line="240" w:lineRule="auto"/>
        <w:jc w:val="center"/>
        <w:rPr>
          <w:rFonts w:ascii="Arial Black" w:hAnsi="Arial Black"/>
          <w:sz w:val="24"/>
        </w:rPr>
      </w:pPr>
    </w:p>
    <w:p w:rsidR="00980F56" w:rsidRPr="007604ED" w:rsidRDefault="00980F56" w:rsidP="00D83CF0">
      <w:pPr>
        <w:spacing w:after="0" w:line="240" w:lineRule="auto"/>
        <w:jc w:val="center"/>
        <w:rPr>
          <w:rFonts w:ascii="Arial Black" w:hAnsi="Arial Black"/>
          <w:sz w:val="24"/>
        </w:rPr>
      </w:pPr>
    </w:p>
    <w:p w:rsidR="00CB0855" w:rsidRDefault="00CB0855" w:rsidP="00D83CF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7604ED">
        <w:rPr>
          <w:rFonts w:ascii="Arial" w:hAnsi="Arial" w:cs="Arial"/>
          <w:sz w:val="28"/>
          <w:szCs w:val="24"/>
        </w:rPr>
        <w:t>Règlement n</w:t>
      </w:r>
      <w:r w:rsidR="00980F56">
        <w:rPr>
          <w:rFonts w:ascii="Arial" w:hAnsi="Arial" w:cs="Arial"/>
          <w:sz w:val="28"/>
          <w:szCs w:val="24"/>
        </w:rPr>
        <w:t>°</w:t>
      </w:r>
      <w:r w:rsidRPr="007604ED">
        <w:rPr>
          <w:rFonts w:ascii="Arial" w:hAnsi="Arial" w:cs="Arial"/>
          <w:sz w:val="28"/>
          <w:szCs w:val="24"/>
        </w:rPr>
        <w:t>5/CM</w:t>
      </w:r>
      <w:r w:rsidR="00D83CF0">
        <w:rPr>
          <w:rFonts w:ascii="Arial" w:hAnsi="Arial" w:cs="Arial"/>
          <w:sz w:val="28"/>
          <w:szCs w:val="24"/>
        </w:rPr>
        <w:t>/</w:t>
      </w:r>
      <w:r w:rsidRPr="007604ED">
        <w:rPr>
          <w:rFonts w:ascii="Arial" w:hAnsi="Arial" w:cs="Arial"/>
          <w:sz w:val="28"/>
          <w:szCs w:val="24"/>
        </w:rPr>
        <w:t>UEMOA relatif à l’harmonisation</w:t>
      </w:r>
      <w:r w:rsidR="00D83CF0">
        <w:rPr>
          <w:rFonts w:ascii="Arial" w:hAnsi="Arial" w:cs="Arial"/>
          <w:sz w:val="28"/>
          <w:szCs w:val="24"/>
        </w:rPr>
        <w:t xml:space="preserve"> des Règles régissant la profession d’avocat dans l’espace UEMOA</w:t>
      </w:r>
      <w:r w:rsidRPr="007604ED">
        <w:rPr>
          <w:rFonts w:ascii="Arial" w:hAnsi="Arial" w:cs="Arial"/>
          <w:sz w:val="28"/>
          <w:szCs w:val="24"/>
        </w:rPr>
        <w:t xml:space="preserve"> a prévu en ses </w:t>
      </w:r>
      <w:r w:rsidR="00D83CF0">
        <w:rPr>
          <w:rFonts w:ascii="Arial" w:hAnsi="Arial" w:cs="Arial"/>
          <w:sz w:val="28"/>
          <w:szCs w:val="24"/>
        </w:rPr>
        <w:t>articles 78 et suivants,</w:t>
      </w:r>
      <w:r w:rsidRPr="007604ED">
        <w:rPr>
          <w:rFonts w:ascii="Arial" w:hAnsi="Arial" w:cs="Arial"/>
          <w:sz w:val="28"/>
          <w:szCs w:val="24"/>
        </w:rPr>
        <w:t xml:space="preserve"> la </w:t>
      </w:r>
      <w:r w:rsidR="00D83CF0">
        <w:rPr>
          <w:rFonts w:ascii="Arial" w:hAnsi="Arial" w:cs="Arial"/>
          <w:sz w:val="28"/>
          <w:szCs w:val="24"/>
        </w:rPr>
        <w:t>C</w:t>
      </w:r>
      <w:r w:rsidRPr="007604ED">
        <w:rPr>
          <w:rFonts w:ascii="Arial" w:hAnsi="Arial" w:cs="Arial"/>
          <w:sz w:val="28"/>
          <w:szCs w:val="24"/>
        </w:rPr>
        <w:t xml:space="preserve">aisse </w:t>
      </w:r>
      <w:r w:rsidR="00D83CF0">
        <w:rPr>
          <w:rFonts w:ascii="Arial" w:hAnsi="Arial" w:cs="Arial"/>
          <w:sz w:val="28"/>
          <w:szCs w:val="24"/>
        </w:rPr>
        <w:t>A</w:t>
      </w:r>
      <w:r w:rsidRPr="007604ED">
        <w:rPr>
          <w:rFonts w:ascii="Arial" w:hAnsi="Arial" w:cs="Arial"/>
          <w:sz w:val="28"/>
          <w:szCs w:val="24"/>
        </w:rPr>
        <w:t xml:space="preserve">utonome de </w:t>
      </w:r>
      <w:r w:rsidR="00D83CF0">
        <w:rPr>
          <w:rFonts w:ascii="Arial" w:hAnsi="Arial" w:cs="Arial"/>
          <w:sz w:val="28"/>
          <w:szCs w:val="24"/>
        </w:rPr>
        <w:t>R</w:t>
      </w:r>
      <w:r w:rsidRPr="007604ED">
        <w:rPr>
          <w:rFonts w:ascii="Arial" w:hAnsi="Arial" w:cs="Arial"/>
          <w:sz w:val="28"/>
          <w:szCs w:val="24"/>
        </w:rPr>
        <w:t xml:space="preserve">èglement </w:t>
      </w:r>
      <w:r w:rsidR="00D83CF0">
        <w:rPr>
          <w:rFonts w:ascii="Arial" w:hAnsi="Arial" w:cs="Arial"/>
          <w:sz w:val="28"/>
          <w:szCs w:val="24"/>
        </w:rPr>
        <w:t>P</w:t>
      </w:r>
      <w:r w:rsidRPr="007604ED">
        <w:rPr>
          <w:rFonts w:ascii="Arial" w:hAnsi="Arial" w:cs="Arial"/>
          <w:sz w:val="28"/>
          <w:szCs w:val="24"/>
        </w:rPr>
        <w:t xml:space="preserve">écuniaire des </w:t>
      </w:r>
      <w:r w:rsidR="00D83CF0">
        <w:rPr>
          <w:rFonts w:ascii="Arial" w:hAnsi="Arial" w:cs="Arial"/>
          <w:sz w:val="28"/>
          <w:szCs w:val="24"/>
        </w:rPr>
        <w:t>a</w:t>
      </w:r>
      <w:r w:rsidRPr="007604ED">
        <w:rPr>
          <w:rFonts w:ascii="Arial" w:hAnsi="Arial" w:cs="Arial"/>
          <w:sz w:val="28"/>
          <w:szCs w:val="24"/>
        </w:rPr>
        <w:t>vocats (CARPA</w:t>
      </w:r>
      <w:r w:rsidR="00D83CF0">
        <w:rPr>
          <w:rFonts w:ascii="Arial" w:hAnsi="Arial" w:cs="Arial"/>
          <w:sz w:val="28"/>
          <w:szCs w:val="24"/>
        </w:rPr>
        <w:t>).</w:t>
      </w:r>
    </w:p>
    <w:p w:rsidR="00D83CF0" w:rsidRPr="007604ED" w:rsidRDefault="00D83CF0" w:rsidP="00D83CF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CB0855" w:rsidRDefault="00CB0855" w:rsidP="00D83CF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7604ED">
        <w:rPr>
          <w:rFonts w:ascii="Arial" w:hAnsi="Arial" w:cs="Arial"/>
          <w:sz w:val="28"/>
          <w:szCs w:val="24"/>
        </w:rPr>
        <w:t xml:space="preserve">La </w:t>
      </w:r>
      <w:r w:rsidR="00D83CF0">
        <w:rPr>
          <w:rFonts w:ascii="Arial" w:hAnsi="Arial" w:cs="Arial"/>
          <w:sz w:val="28"/>
          <w:szCs w:val="24"/>
        </w:rPr>
        <w:t>Règlement</w:t>
      </w:r>
      <w:r w:rsidRPr="007604ED">
        <w:rPr>
          <w:rFonts w:ascii="Arial" w:hAnsi="Arial" w:cs="Arial"/>
          <w:sz w:val="28"/>
          <w:szCs w:val="24"/>
        </w:rPr>
        <w:t>ation qui pose des principes généraux est insuffisante pour permettre la création et ou le fonctionnement de la  CARPA</w:t>
      </w:r>
      <w:r w:rsidR="00D83CF0">
        <w:rPr>
          <w:rFonts w:ascii="Arial" w:hAnsi="Arial" w:cs="Arial"/>
          <w:sz w:val="28"/>
          <w:szCs w:val="24"/>
        </w:rPr>
        <w:t>.</w:t>
      </w:r>
    </w:p>
    <w:p w:rsidR="00D83CF0" w:rsidRPr="007604ED" w:rsidRDefault="00D83CF0" w:rsidP="00D83CF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CB0855" w:rsidRDefault="00CB0855" w:rsidP="00D83CF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7604ED">
        <w:rPr>
          <w:rFonts w:ascii="Arial" w:hAnsi="Arial" w:cs="Arial"/>
          <w:sz w:val="28"/>
          <w:szCs w:val="24"/>
        </w:rPr>
        <w:t>A titre illustratif, l</w:t>
      </w:r>
      <w:r w:rsidR="00D83CF0">
        <w:rPr>
          <w:rFonts w:ascii="Arial" w:hAnsi="Arial" w:cs="Arial"/>
          <w:sz w:val="28"/>
          <w:szCs w:val="24"/>
        </w:rPr>
        <w:t>a structuration du compte CARPA</w:t>
      </w:r>
      <w:r w:rsidRPr="007604ED">
        <w:rPr>
          <w:rFonts w:ascii="Arial" w:hAnsi="Arial" w:cs="Arial"/>
          <w:sz w:val="28"/>
          <w:szCs w:val="24"/>
        </w:rPr>
        <w:t xml:space="preserve">, les pouvoirs du </w:t>
      </w:r>
      <w:r w:rsidR="00D83CF0" w:rsidRPr="007604ED">
        <w:rPr>
          <w:rFonts w:ascii="Arial" w:hAnsi="Arial" w:cs="Arial"/>
          <w:sz w:val="28"/>
          <w:szCs w:val="24"/>
        </w:rPr>
        <w:t>Bâtonniers</w:t>
      </w:r>
      <w:r w:rsidRPr="007604ED">
        <w:rPr>
          <w:rFonts w:ascii="Arial" w:hAnsi="Arial" w:cs="Arial"/>
          <w:sz w:val="28"/>
          <w:szCs w:val="24"/>
        </w:rPr>
        <w:t>, Président du Conseil d’Administration et les attributions du procureur général  relatif à la sécurisation des fonds, effet</w:t>
      </w:r>
      <w:r w:rsidR="00D83CF0">
        <w:rPr>
          <w:rFonts w:ascii="Arial" w:hAnsi="Arial" w:cs="Arial"/>
          <w:sz w:val="28"/>
          <w:szCs w:val="24"/>
        </w:rPr>
        <w:t>s</w:t>
      </w:r>
      <w:r w:rsidRPr="007604ED">
        <w:rPr>
          <w:rFonts w:ascii="Arial" w:hAnsi="Arial" w:cs="Arial"/>
          <w:sz w:val="28"/>
          <w:szCs w:val="24"/>
        </w:rPr>
        <w:t xml:space="preserve"> et valeur</w:t>
      </w:r>
      <w:r w:rsidR="00D83CF0">
        <w:rPr>
          <w:rFonts w:ascii="Arial" w:hAnsi="Arial" w:cs="Arial"/>
          <w:sz w:val="28"/>
          <w:szCs w:val="24"/>
        </w:rPr>
        <w:t>s</w:t>
      </w:r>
      <w:r w:rsidRPr="007604ED">
        <w:rPr>
          <w:rFonts w:ascii="Arial" w:hAnsi="Arial" w:cs="Arial"/>
          <w:sz w:val="28"/>
          <w:szCs w:val="24"/>
        </w:rPr>
        <w:t xml:space="preserve"> des justiciable</w:t>
      </w:r>
      <w:r w:rsidR="00D83CF0">
        <w:rPr>
          <w:rFonts w:ascii="Arial" w:hAnsi="Arial" w:cs="Arial"/>
          <w:sz w:val="28"/>
          <w:szCs w:val="24"/>
        </w:rPr>
        <w:t>s</w:t>
      </w:r>
      <w:r w:rsidRPr="007604ED">
        <w:rPr>
          <w:rFonts w:ascii="Arial" w:hAnsi="Arial" w:cs="Arial"/>
          <w:sz w:val="28"/>
          <w:szCs w:val="24"/>
        </w:rPr>
        <w:t xml:space="preserve"> </w:t>
      </w:r>
      <w:r w:rsidR="00D83CF0" w:rsidRPr="007604ED">
        <w:rPr>
          <w:rFonts w:ascii="Arial" w:hAnsi="Arial" w:cs="Arial"/>
          <w:sz w:val="28"/>
          <w:szCs w:val="24"/>
        </w:rPr>
        <w:t>constitue</w:t>
      </w:r>
      <w:r w:rsidR="00D83CF0">
        <w:rPr>
          <w:rFonts w:ascii="Arial" w:hAnsi="Arial" w:cs="Arial"/>
          <w:sz w:val="28"/>
          <w:szCs w:val="24"/>
        </w:rPr>
        <w:t>nt</w:t>
      </w:r>
      <w:r w:rsidRPr="007604ED">
        <w:rPr>
          <w:rFonts w:ascii="Arial" w:hAnsi="Arial" w:cs="Arial"/>
          <w:sz w:val="28"/>
          <w:szCs w:val="24"/>
        </w:rPr>
        <w:t xml:space="preserve"> autant d’éléments  qui permettent à la CARPA d’être opérationnelle</w:t>
      </w:r>
      <w:r w:rsidR="00D83CF0">
        <w:rPr>
          <w:rFonts w:ascii="Arial" w:hAnsi="Arial" w:cs="Arial"/>
          <w:sz w:val="28"/>
          <w:szCs w:val="24"/>
        </w:rPr>
        <w:t>.</w:t>
      </w:r>
    </w:p>
    <w:p w:rsidR="00D83CF0" w:rsidRPr="007604ED" w:rsidRDefault="00D83CF0" w:rsidP="00D83CF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CB0855" w:rsidRPr="007604ED" w:rsidRDefault="00CB0855" w:rsidP="00D83CF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7604ED">
        <w:rPr>
          <w:rFonts w:ascii="Arial" w:hAnsi="Arial" w:cs="Arial"/>
          <w:sz w:val="28"/>
          <w:szCs w:val="24"/>
        </w:rPr>
        <w:t xml:space="preserve">La volonté  des Barreaux de </w:t>
      </w:r>
      <w:r w:rsidR="00D83CF0" w:rsidRPr="007604ED">
        <w:rPr>
          <w:rFonts w:ascii="Arial" w:hAnsi="Arial" w:cs="Arial"/>
          <w:sz w:val="28"/>
          <w:szCs w:val="24"/>
        </w:rPr>
        <w:t>prévenir</w:t>
      </w:r>
      <w:r w:rsidRPr="007604ED">
        <w:rPr>
          <w:rFonts w:ascii="Arial" w:hAnsi="Arial" w:cs="Arial"/>
          <w:sz w:val="28"/>
          <w:szCs w:val="24"/>
        </w:rPr>
        <w:t xml:space="preserve"> toute opération  de blanchiment d’argent par l’entremise de la CARPA, est un autre élément important.</w:t>
      </w:r>
    </w:p>
    <w:p w:rsidR="00CB0855" w:rsidRPr="007604ED" w:rsidRDefault="00CB0855" w:rsidP="00D83CF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CB0855" w:rsidRPr="007604ED" w:rsidRDefault="00CB0855" w:rsidP="00D83CF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7604ED">
        <w:rPr>
          <w:rFonts w:ascii="Arial" w:hAnsi="Arial" w:cs="Arial"/>
          <w:sz w:val="28"/>
          <w:szCs w:val="24"/>
        </w:rPr>
        <w:t>Le présent Règlement d’exécution a pour but de rendre opérationnel</w:t>
      </w:r>
      <w:r w:rsidR="00D83CF0">
        <w:rPr>
          <w:rFonts w:ascii="Arial" w:hAnsi="Arial" w:cs="Arial"/>
          <w:sz w:val="28"/>
          <w:szCs w:val="24"/>
        </w:rPr>
        <w:t>le</w:t>
      </w:r>
      <w:r w:rsidRPr="007604ED">
        <w:rPr>
          <w:rFonts w:ascii="Arial" w:hAnsi="Arial" w:cs="Arial"/>
          <w:sz w:val="28"/>
          <w:szCs w:val="24"/>
        </w:rPr>
        <w:t xml:space="preserve"> les CARPA qui existent et celle qui vont être </w:t>
      </w:r>
      <w:r w:rsidR="00D83CF0" w:rsidRPr="007604ED">
        <w:rPr>
          <w:rFonts w:ascii="Arial" w:hAnsi="Arial" w:cs="Arial"/>
          <w:sz w:val="28"/>
          <w:szCs w:val="24"/>
        </w:rPr>
        <w:t>créées</w:t>
      </w:r>
      <w:r w:rsidRPr="007604ED">
        <w:rPr>
          <w:rFonts w:ascii="Arial" w:hAnsi="Arial" w:cs="Arial"/>
          <w:sz w:val="28"/>
          <w:szCs w:val="24"/>
        </w:rPr>
        <w:t xml:space="preserve"> après que la législation communautaire se soit substituer aux législation</w:t>
      </w:r>
      <w:r w:rsidR="00D83CF0">
        <w:rPr>
          <w:rFonts w:ascii="Arial" w:hAnsi="Arial" w:cs="Arial"/>
          <w:sz w:val="28"/>
          <w:szCs w:val="24"/>
        </w:rPr>
        <w:t>s</w:t>
      </w:r>
      <w:r w:rsidRPr="007604ED">
        <w:rPr>
          <w:rFonts w:ascii="Arial" w:hAnsi="Arial" w:cs="Arial"/>
          <w:sz w:val="28"/>
          <w:szCs w:val="24"/>
        </w:rPr>
        <w:t xml:space="preserve"> nationale</w:t>
      </w:r>
      <w:r w:rsidR="00D83CF0">
        <w:rPr>
          <w:rFonts w:ascii="Arial" w:hAnsi="Arial" w:cs="Arial"/>
          <w:sz w:val="28"/>
          <w:szCs w:val="24"/>
        </w:rPr>
        <w:t>s</w:t>
      </w:r>
      <w:r w:rsidRPr="007604ED">
        <w:rPr>
          <w:rFonts w:ascii="Arial" w:hAnsi="Arial" w:cs="Arial"/>
          <w:sz w:val="28"/>
          <w:szCs w:val="24"/>
        </w:rPr>
        <w:t xml:space="preserve"> qui régissai</w:t>
      </w:r>
      <w:r w:rsidR="00D83CF0">
        <w:rPr>
          <w:rFonts w:ascii="Arial" w:hAnsi="Arial" w:cs="Arial"/>
          <w:sz w:val="28"/>
          <w:szCs w:val="24"/>
        </w:rPr>
        <w:t>en</w:t>
      </w:r>
      <w:r w:rsidRPr="007604ED">
        <w:rPr>
          <w:rFonts w:ascii="Arial" w:hAnsi="Arial" w:cs="Arial"/>
          <w:sz w:val="28"/>
          <w:szCs w:val="24"/>
        </w:rPr>
        <w:t>t la CARPA</w:t>
      </w:r>
      <w:r w:rsidR="00D83CF0">
        <w:rPr>
          <w:rFonts w:ascii="Arial" w:hAnsi="Arial" w:cs="Arial"/>
          <w:sz w:val="28"/>
          <w:szCs w:val="24"/>
        </w:rPr>
        <w:t>.</w:t>
      </w:r>
    </w:p>
    <w:p w:rsidR="00CB0855" w:rsidRPr="007604ED" w:rsidRDefault="00CB0855" w:rsidP="00D83CF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CB0855" w:rsidRPr="007604ED" w:rsidRDefault="00CB0855" w:rsidP="00D83CF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7604ED">
        <w:rPr>
          <w:rFonts w:ascii="Arial" w:hAnsi="Arial" w:cs="Arial"/>
          <w:sz w:val="28"/>
          <w:szCs w:val="24"/>
        </w:rPr>
        <w:t xml:space="preserve">L’objectif principal demeure le renforcement des </w:t>
      </w:r>
      <w:r w:rsidR="00D83CF0" w:rsidRPr="007604ED">
        <w:rPr>
          <w:rFonts w:ascii="Arial" w:hAnsi="Arial" w:cs="Arial"/>
          <w:sz w:val="28"/>
          <w:szCs w:val="24"/>
        </w:rPr>
        <w:t>mécanismes</w:t>
      </w:r>
      <w:r w:rsidRPr="007604ED">
        <w:rPr>
          <w:rFonts w:ascii="Arial" w:hAnsi="Arial" w:cs="Arial"/>
          <w:sz w:val="28"/>
          <w:szCs w:val="24"/>
        </w:rPr>
        <w:t xml:space="preserve"> de sécurisation des fonds</w:t>
      </w:r>
      <w:r w:rsidR="00D83CF0">
        <w:rPr>
          <w:rFonts w:ascii="Arial" w:hAnsi="Arial" w:cs="Arial"/>
          <w:sz w:val="28"/>
          <w:szCs w:val="24"/>
        </w:rPr>
        <w:t>,</w:t>
      </w:r>
      <w:r w:rsidRPr="007604ED">
        <w:rPr>
          <w:rFonts w:ascii="Arial" w:hAnsi="Arial" w:cs="Arial"/>
          <w:sz w:val="28"/>
          <w:szCs w:val="24"/>
        </w:rPr>
        <w:t xml:space="preserve"> effet et valeur</w:t>
      </w:r>
      <w:r w:rsidR="00D83CF0">
        <w:rPr>
          <w:rFonts w:ascii="Arial" w:hAnsi="Arial" w:cs="Arial"/>
          <w:sz w:val="28"/>
          <w:szCs w:val="24"/>
        </w:rPr>
        <w:t>s</w:t>
      </w:r>
      <w:r w:rsidRPr="007604ED">
        <w:rPr>
          <w:rFonts w:ascii="Arial" w:hAnsi="Arial" w:cs="Arial"/>
          <w:sz w:val="28"/>
          <w:szCs w:val="24"/>
        </w:rPr>
        <w:t xml:space="preserve"> des justiciable</w:t>
      </w:r>
      <w:r w:rsidR="00D83CF0">
        <w:rPr>
          <w:rFonts w:ascii="Arial" w:hAnsi="Arial" w:cs="Arial"/>
          <w:sz w:val="28"/>
          <w:szCs w:val="24"/>
        </w:rPr>
        <w:t>s.</w:t>
      </w:r>
      <w:bookmarkStart w:id="0" w:name="_GoBack"/>
      <w:bookmarkEnd w:id="0"/>
    </w:p>
    <w:sectPr w:rsidR="00CB0855" w:rsidRPr="007604ED" w:rsidSect="00DD708C">
      <w:pgSz w:w="11906" w:h="16838"/>
      <w:pgMar w:top="38" w:right="1133" w:bottom="1417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C15A0"/>
    <w:multiLevelType w:val="hybridMultilevel"/>
    <w:tmpl w:val="09DA5744"/>
    <w:lvl w:ilvl="0" w:tplc="B1742A18">
      <w:start w:val="1"/>
      <w:numFmt w:val="upperRoman"/>
      <w:pStyle w:val="Titre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DA353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55"/>
    <w:rsid w:val="002176AB"/>
    <w:rsid w:val="007604ED"/>
    <w:rsid w:val="00980F56"/>
    <w:rsid w:val="00CB0855"/>
    <w:rsid w:val="00D83CF0"/>
    <w:rsid w:val="00DD708C"/>
    <w:rsid w:val="00F3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80F56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980F5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80F56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980F56"/>
    <w:rPr>
      <w:rFonts w:ascii="Times New Roman" w:eastAsia="Times New Roman" w:hAnsi="Times New Roman" w:cs="Times New Roman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80F56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980F5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80F56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980F56"/>
    <w:rPr>
      <w:rFonts w:ascii="Times New Roman" w:eastAsia="Times New Roman" w:hAnsi="Times New Roman" w:cs="Times New Roman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Invité</cp:lastModifiedBy>
  <cp:revision>2</cp:revision>
  <cp:lastPrinted>2015-08-28T16:43:00Z</cp:lastPrinted>
  <dcterms:created xsi:type="dcterms:W3CDTF">2015-08-28T17:32:00Z</dcterms:created>
  <dcterms:modified xsi:type="dcterms:W3CDTF">2015-08-28T17:32:00Z</dcterms:modified>
</cp:coreProperties>
</file>