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90" w:rsidRDefault="00E312D6" w:rsidP="00E02C5B">
      <w:pPr>
        <w:pStyle w:val="Pa0"/>
        <w:bidi/>
        <w:spacing w:after="60"/>
        <w:jc w:val="center"/>
        <w:rPr>
          <w:rStyle w:val="A0"/>
          <w:rFonts w:cs="Arial"/>
          <w:sz w:val="32"/>
          <w:szCs w:val="32"/>
          <w:rtl/>
        </w:rPr>
      </w:pPr>
      <w:r>
        <w:rPr>
          <w:rStyle w:val="A0"/>
          <w:rFonts w:cs="Arial" w:hint="cs"/>
          <w:sz w:val="32"/>
          <w:szCs w:val="32"/>
          <w:rtl/>
        </w:rPr>
        <w:t>بسم الله الرحمن الرحيم</w:t>
      </w:r>
    </w:p>
    <w:p w:rsidR="00E312D6" w:rsidRDefault="00E312D6" w:rsidP="00E312D6">
      <w:pPr>
        <w:pStyle w:val="Default"/>
        <w:bidi/>
        <w:rPr>
          <w:rtl/>
        </w:rPr>
      </w:pPr>
    </w:p>
    <w:p w:rsidR="00E312D6" w:rsidRDefault="00E312D6" w:rsidP="00E02C5B">
      <w:pPr>
        <w:pStyle w:val="Default"/>
        <w:bidi/>
        <w:jc w:val="center"/>
        <w:rPr>
          <w:rFonts w:cs="Arial"/>
          <w:b/>
          <w:bCs/>
          <w:sz w:val="36"/>
          <w:szCs w:val="36"/>
          <w:rtl/>
        </w:rPr>
      </w:pPr>
      <w:r w:rsidRPr="00E02C5B">
        <w:rPr>
          <w:rFonts w:cs="Arial" w:hint="cs"/>
          <w:b/>
          <w:bCs/>
          <w:sz w:val="36"/>
          <w:szCs w:val="36"/>
          <w:rtl/>
        </w:rPr>
        <w:t>المسابقة الدولية لمناصرة حقوق الإنسان في موريتانيا  2016</w:t>
      </w:r>
    </w:p>
    <w:p w:rsidR="00E02C5B" w:rsidRPr="00E02C5B" w:rsidRDefault="00E02C5B" w:rsidP="00E02C5B">
      <w:pPr>
        <w:pStyle w:val="Default"/>
        <w:bidi/>
        <w:rPr>
          <w:rFonts w:cs="Arial"/>
          <w:b/>
          <w:bCs/>
          <w:sz w:val="36"/>
          <w:szCs w:val="36"/>
          <w:rtl/>
        </w:rPr>
      </w:pPr>
    </w:p>
    <w:p w:rsidR="00E312D6" w:rsidRDefault="00E312D6" w:rsidP="00E312D6">
      <w:pPr>
        <w:pStyle w:val="Default"/>
        <w:bidi/>
        <w:rPr>
          <w:rFonts w:cs="Arial"/>
          <w:rtl/>
        </w:rPr>
      </w:pPr>
    </w:p>
    <w:p w:rsidR="00E312D6" w:rsidRDefault="005332E7" w:rsidP="00EF29F1">
      <w:pPr>
        <w:pStyle w:val="Default"/>
        <w:bidi/>
        <w:rPr>
          <w:rFonts w:cs="Arial"/>
          <w:rtl/>
        </w:rPr>
      </w:pPr>
      <w:r>
        <w:rPr>
          <w:rFonts w:cs="Arial" w:hint="cs"/>
          <w:rtl/>
        </w:rPr>
        <w:t>ينظم السلك</w:t>
      </w:r>
      <w:r w:rsidR="00F84BC9">
        <w:rPr>
          <w:rFonts w:cs="Arial" w:hint="cs"/>
          <w:rtl/>
        </w:rPr>
        <w:t xml:space="preserve"> الوطني للمحامين في موريتانيا بالتعاون مع المعهد الدولي لحقوق الإنسان السلم وبدعم من السفارة الفرنسية في نواكشوط النسخة الرابعة من المسابقة الدولية لمناصرة حقوق الإنسان في موريتانيا</w:t>
      </w:r>
      <w:r w:rsidR="00C02AA4">
        <w:rPr>
          <w:rFonts w:cs="Arial" w:hint="cs"/>
          <w:rtl/>
        </w:rPr>
        <w:t xml:space="preserve"> </w:t>
      </w:r>
      <w:r w:rsidR="00F84BC9">
        <w:rPr>
          <w:rFonts w:cs="Arial" w:hint="cs"/>
          <w:rtl/>
        </w:rPr>
        <w:t>يوم الأربعاء  20  ابريل  2016</w:t>
      </w:r>
      <w:r w:rsidR="00EF29F1">
        <w:rPr>
          <w:rFonts w:cs="Arial" w:hint="cs"/>
          <w:rtl/>
        </w:rPr>
        <w:t xml:space="preserve"> في نواكشوط.</w:t>
      </w:r>
    </w:p>
    <w:p w:rsidR="00E35E58" w:rsidRDefault="00E35E58" w:rsidP="00E35E58">
      <w:pPr>
        <w:pStyle w:val="Default"/>
        <w:bidi/>
        <w:rPr>
          <w:rFonts w:cs="Arial"/>
          <w:rtl/>
        </w:rPr>
      </w:pPr>
      <w:r>
        <w:rPr>
          <w:rFonts w:cs="Arial" w:hint="cs"/>
          <w:rtl/>
        </w:rPr>
        <w:t>ولا شك أن المحامي يعتبر من أهم المدافعين عن حقوق الإنسان مستخدما القانون للتنديد واستنكار شتى أنواع الانتهاكات في هذا المجال.</w:t>
      </w:r>
    </w:p>
    <w:p w:rsidR="00E35E58" w:rsidRDefault="00E35E58" w:rsidP="005A0ED1">
      <w:pPr>
        <w:pStyle w:val="Default"/>
        <w:bidi/>
        <w:rPr>
          <w:rFonts w:cs="Arial"/>
          <w:rtl/>
        </w:rPr>
      </w:pPr>
      <w:r>
        <w:rPr>
          <w:rFonts w:cs="Arial" w:hint="cs"/>
          <w:rtl/>
        </w:rPr>
        <w:t xml:space="preserve">من هذا المنطلق </w:t>
      </w:r>
      <w:r w:rsidR="001A5AE5">
        <w:rPr>
          <w:rFonts w:cs="Arial" w:hint="cs"/>
          <w:rtl/>
        </w:rPr>
        <w:t xml:space="preserve">وتبعا لهذا المنطق القانوني فعلى المحامين الذين يتم انتقاؤهم خلال المسابقة </w:t>
      </w:r>
      <w:r w:rsidR="004F4BC1">
        <w:rPr>
          <w:rFonts w:cs="Arial" w:hint="cs"/>
          <w:rtl/>
        </w:rPr>
        <w:t xml:space="preserve"> أن يؤكدوا من خلال مرافعاتهم </w:t>
      </w:r>
      <w:r w:rsidR="005A0ED1">
        <w:rPr>
          <w:rFonts w:cs="Arial" w:hint="cs"/>
          <w:rtl/>
        </w:rPr>
        <w:t>أن مثل هذه المسلكيات المتمثلة في انتهاك حقوق الإنسان لم يعد لها مكان في دولة القانون.</w:t>
      </w:r>
    </w:p>
    <w:p w:rsidR="00002F62" w:rsidRDefault="00002F62" w:rsidP="00002F62">
      <w:pPr>
        <w:pStyle w:val="Default"/>
        <w:bidi/>
        <w:rPr>
          <w:rFonts w:cs="Arial"/>
          <w:rtl/>
        </w:rPr>
      </w:pPr>
      <w:r>
        <w:rPr>
          <w:rFonts w:cs="Arial" w:hint="cs"/>
          <w:rtl/>
        </w:rPr>
        <w:t>ويأمل منظمو المسابقة إبراز الدور الأساسي للمدافعين عن حقوق الإنسان في فرض احترام كرامة الإنسان وحريته.</w:t>
      </w:r>
    </w:p>
    <w:p w:rsidR="00002F62" w:rsidRDefault="00670D6C" w:rsidP="00002F62">
      <w:pPr>
        <w:pStyle w:val="Default"/>
        <w:bidi/>
        <w:rPr>
          <w:rFonts w:cs="Arial"/>
          <w:rtl/>
        </w:rPr>
      </w:pPr>
      <w:r>
        <w:rPr>
          <w:rFonts w:cs="Arial" w:hint="cs"/>
          <w:rtl/>
        </w:rPr>
        <w:t xml:space="preserve">وإضافة لما تقدم فإن المسابقة تهدف </w:t>
      </w:r>
      <w:r w:rsidR="00E51601">
        <w:rPr>
          <w:rFonts w:cs="Arial" w:hint="cs"/>
          <w:rtl/>
        </w:rPr>
        <w:t xml:space="preserve">كذلك إلى تسهيل استيعاب كل المتلقين من حضور للمرافعات وقراء لنصوص المسابقة الأدلة والآليات التي تمكن من التنديد واستنكار كل الممارسات غير الإنسانية </w:t>
      </w:r>
      <w:r w:rsidR="00C02AA4">
        <w:rPr>
          <w:rFonts w:cs="Arial" w:hint="cs"/>
          <w:rtl/>
        </w:rPr>
        <w:t>ليصبحوا بدورهم</w:t>
      </w:r>
      <w:r w:rsidR="00E51601">
        <w:rPr>
          <w:rFonts w:cs="Arial" w:hint="cs"/>
          <w:rtl/>
        </w:rPr>
        <w:t xml:space="preserve"> محامين عن هذه الحقوق.</w:t>
      </w:r>
    </w:p>
    <w:p w:rsidR="00405434" w:rsidRDefault="00405434" w:rsidP="00405434">
      <w:pPr>
        <w:pStyle w:val="Default"/>
        <w:bidi/>
        <w:rPr>
          <w:rFonts w:cs="Arial"/>
          <w:rtl/>
        </w:rPr>
      </w:pPr>
      <w:r>
        <w:rPr>
          <w:rFonts w:cs="Arial" w:hint="cs"/>
          <w:rtl/>
        </w:rPr>
        <w:t xml:space="preserve">لقد مكنت النسخ التي نظمت خلال السنوات الماضية من هذه المسابقة من لفت الأنظار للمشكلات الدولية المتعلقة بالانتهاكات الصارخة لهذه الحقوق من خلال المرافعات التي قدمها محامون ذوو شهرة واسعة مثل الأستاذ أوليفيي يلكوني </w:t>
      </w:r>
      <w:r w:rsidR="00AE62D8">
        <w:rPr>
          <w:rFonts w:cs="Arial" w:hint="cs"/>
          <w:rtl/>
        </w:rPr>
        <w:t xml:space="preserve"> (من بوركينا فاسو)  والأستاذ عيدين عزولي (من سوريا) و الأستاذ يسف ولد عبد الله  (من موريتانيا).</w:t>
      </w:r>
    </w:p>
    <w:p w:rsidR="00AE62D8" w:rsidRDefault="00AE62D8" w:rsidP="00AE62D8">
      <w:pPr>
        <w:pStyle w:val="Default"/>
        <w:bidi/>
        <w:rPr>
          <w:rFonts w:cs="Arial"/>
          <w:rtl/>
        </w:rPr>
      </w:pPr>
    </w:p>
    <w:p w:rsidR="00AE62D8" w:rsidRDefault="00AE62D8" w:rsidP="00AE62D8">
      <w:pPr>
        <w:pStyle w:val="Default"/>
        <w:bidi/>
        <w:rPr>
          <w:rFonts w:cs="Arial"/>
          <w:rtl/>
        </w:rPr>
      </w:pPr>
      <w:r>
        <w:rPr>
          <w:rFonts w:cs="Arial" w:hint="cs"/>
          <w:rtl/>
        </w:rPr>
        <w:t>فيوم الأربعاء 20 ابريل 2016 هو الموعد لتنظيم المسابقة:</w:t>
      </w:r>
    </w:p>
    <w:p w:rsidR="00AE62D8" w:rsidRDefault="00AE62D8" w:rsidP="00AE62D8">
      <w:pPr>
        <w:pStyle w:val="Default"/>
        <w:bidi/>
        <w:rPr>
          <w:rFonts w:cs="Arial"/>
          <w:rtl/>
        </w:rPr>
      </w:pPr>
      <w:r>
        <w:rPr>
          <w:rFonts w:cs="Arial" w:hint="cs"/>
          <w:rtl/>
        </w:rPr>
        <w:t>ويسعى منظمو هذه النسخة من  المسابقة إلى جعلها ذات طابع إقليمي حتى يتسنى للمحامين المتعربين المشاركة في المنافسات.</w:t>
      </w:r>
    </w:p>
    <w:p w:rsidR="00AE62D8" w:rsidRDefault="00AE62D8" w:rsidP="00AE62D8">
      <w:pPr>
        <w:pStyle w:val="Default"/>
        <w:bidi/>
        <w:rPr>
          <w:rFonts w:cs="Arial"/>
          <w:rtl/>
        </w:rPr>
      </w:pPr>
      <w:r>
        <w:rPr>
          <w:rFonts w:cs="Arial" w:hint="cs"/>
          <w:rtl/>
        </w:rPr>
        <w:t>وسيتنافس في هذه النسخة تسعة محامين عن حقوق الإنسان في التاريخ المحدد أعلاه بقصر المؤتمرات</w:t>
      </w:r>
      <w:r w:rsidR="001D2C97">
        <w:rPr>
          <w:rFonts w:cs="Arial" w:hint="cs"/>
          <w:rtl/>
        </w:rPr>
        <w:t xml:space="preserve"> في نواكشط.</w:t>
      </w:r>
    </w:p>
    <w:p w:rsidR="001D2C97" w:rsidRDefault="001D2C97" w:rsidP="001D2C97">
      <w:pPr>
        <w:pStyle w:val="Default"/>
        <w:bidi/>
        <w:rPr>
          <w:rFonts w:cs="Arial"/>
          <w:rtl/>
        </w:rPr>
      </w:pPr>
    </w:p>
    <w:p w:rsidR="001D2C97" w:rsidRDefault="001D2C97" w:rsidP="001D2C97">
      <w:pPr>
        <w:pStyle w:val="Default"/>
        <w:bidi/>
        <w:rPr>
          <w:rFonts w:cs="Arial"/>
          <w:rtl/>
        </w:rPr>
      </w:pPr>
      <w:r w:rsidRPr="00EF6F41">
        <w:rPr>
          <w:rFonts w:cs="Arial" w:hint="cs"/>
          <w:b/>
          <w:bCs/>
          <w:rtl/>
        </w:rPr>
        <w:t>شروط المشاركة</w:t>
      </w:r>
      <w:r>
        <w:rPr>
          <w:rFonts w:cs="Arial" w:hint="cs"/>
          <w:rtl/>
        </w:rPr>
        <w:t>:</w:t>
      </w:r>
    </w:p>
    <w:p w:rsidR="001D2C97" w:rsidRDefault="001D2C97" w:rsidP="001D2C97">
      <w:pPr>
        <w:pStyle w:val="Default"/>
        <w:bidi/>
        <w:rPr>
          <w:rFonts w:cs="Arial"/>
          <w:rtl/>
        </w:rPr>
      </w:pPr>
    </w:p>
    <w:p w:rsidR="001D2C97" w:rsidRDefault="001D2C97" w:rsidP="00825837">
      <w:pPr>
        <w:pStyle w:val="Default"/>
        <w:bidi/>
        <w:rPr>
          <w:rFonts w:cs="Arial"/>
          <w:rtl/>
        </w:rPr>
      </w:pPr>
      <w:r>
        <w:rPr>
          <w:rFonts w:cs="Arial" w:hint="cs"/>
          <w:rtl/>
        </w:rPr>
        <w:t xml:space="preserve">يدعى المحامون الراغبين المشاركة في المسابقة إلى </w:t>
      </w:r>
      <w:r w:rsidR="00825837">
        <w:rPr>
          <w:rFonts w:cs="Arial" w:hint="cs"/>
          <w:rtl/>
        </w:rPr>
        <w:t>ت</w:t>
      </w:r>
      <w:r>
        <w:rPr>
          <w:rFonts w:cs="Arial" w:hint="cs"/>
          <w:rtl/>
        </w:rPr>
        <w:t>قديم ترشحاتهم قبل يوم 11 يناير 2016</w:t>
      </w:r>
    </w:p>
    <w:p w:rsidR="001D2C97" w:rsidRDefault="001D2C97" w:rsidP="001D2C97">
      <w:pPr>
        <w:pStyle w:val="Default"/>
        <w:bidi/>
        <w:rPr>
          <w:rFonts w:cs="Arial"/>
          <w:rtl/>
        </w:rPr>
      </w:pPr>
      <w:r>
        <w:rPr>
          <w:rFonts w:cs="Arial" w:hint="cs"/>
          <w:rtl/>
        </w:rPr>
        <w:t>ويتألف ملف الترشح من الأوراق التالية:</w:t>
      </w:r>
    </w:p>
    <w:p w:rsidR="001D2C97" w:rsidRDefault="001D2C97" w:rsidP="001D2C97">
      <w:pPr>
        <w:pStyle w:val="Default"/>
        <w:bidi/>
        <w:rPr>
          <w:rFonts w:cs="Arial"/>
          <w:rtl/>
        </w:rPr>
      </w:pPr>
    </w:p>
    <w:p w:rsidR="001D2C97" w:rsidRDefault="001D2C97" w:rsidP="001D2C97">
      <w:pPr>
        <w:pStyle w:val="Default"/>
        <w:numPr>
          <w:ilvl w:val="0"/>
          <w:numId w:val="1"/>
        </w:numPr>
        <w:bidi/>
        <w:rPr>
          <w:rFonts w:cs="Arial"/>
        </w:rPr>
      </w:pPr>
      <w:r>
        <w:rPr>
          <w:rFonts w:cs="Arial" w:hint="cs"/>
          <w:rtl/>
        </w:rPr>
        <w:t xml:space="preserve">سيرة ذاتية </w:t>
      </w:r>
    </w:p>
    <w:p w:rsidR="001D2C97" w:rsidRDefault="001D2C97" w:rsidP="001D2C97">
      <w:pPr>
        <w:pStyle w:val="Default"/>
        <w:numPr>
          <w:ilvl w:val="0"/>
          <w:numId w:val="1"/>
        </w:numPr>
        <w:bidi/>
        <w:rPr>
          <w:rFonts w:cs="Arial"/>
        </w:rPr>
      </w:pPr>
      <w:r>
        <w:rPr>
          <w:rFonts w:cs="Arial" w:hint="cs"/>
          <w:rtl/>
        </w:rPr>
        <w:t xml:space="preserve">صورة </w:t>
      </w:r>
    </w:p>
    <w:p w:rsidR="001D2C97" w:rsidRDefault="001D2C97" w:rsidP="00EF6F41">
      <w:pPr>
        <w:pStyle w:val="Default"/>
        <w:numPr>
          <w:ilvl w:val="0"/>
          <w:numId w:val="1"/>
        </w:numPr>
        <w:bidi/>
        <w:rPr>
          <w:rFonts w:cs="Arial"/>
        </w:rPr>
      </w:pPr>
      <w:r w:rsidRPr="001D2C97">
        <w:rPr>
          <w:rFonts w:cs="Arial" w:hint="cs"/>
          <w:rtl/>
        </w:rPr>
        <w:t xml:space="preserve">إفادة انتساب </w:t>
      </w:r>
      <w:r>
        <w:rPr>
          <w:rFonts w:cs="Arial" w:hint="cs"/>
          <w:rtl/>
        </w:rPr>
        <w:t xml:space="preserve">لهيئة محاماة </w:t>
      </w:r>
    </w:p>
    <w:p w:rsidR="001D2C97" w:rsidRDefault="001D2C97" w:rsidP="001D2C97">
      <w:pPr>
        <w:pStyle w:val="Default"/>
        <w:numPr>
          <w:ilvl w:val="0"/>
          <w:numId w:val="1"/>
        </w:numPr>
        <w:bidi/>
        <w:rPr>
          <w:rFonts w:cs="Arial"/>
        </w:rPr>
      </w:pPr>
      <w:r>
        <w:rPr>
          <w:rFonts w:cs="Arial" w:hint="cs"/>
          <w:rtl/>
        </w:rPr>
        <w:t xml:space="preserve">نسخة من بطاقة الهوية </w:t>
      </w:r>
    </w:p>
    <w:p w:rsidR="001D2C97" w:rsidRDefault="001D2C97" w:rsidP="001D2C97">
      <w:pPr>
        <w:pStyle w:val="Default"/>
        <w:numPr>
          <w:ilvl w:val="0"/>
          <w:numId w:val="1"/>
        </w:numPr>
        <w:bidi/>
        <w:rPr>
          <w:rFonts w:cs="Arial"/>
        </w:rPr>
      </w:pPr>
      <w:r>
        <w:rPr>
          <w:rFonts w:cs="Arial" w:hint="cs"/>
          <w:rtl/>
        </w:rPr>
        <w:t>مشروع نص المرافعة (باللغة العربية أو الفرنسية )</w:t>
      </w:r>
    </w:p>
    <w:p w:rsidR="00EB1998" w:rsidRDefault="00EB1998" w:rsidP="00EF6F41">
      <w:pPr>
        <w:pStyle w:val="Default"/>
        <w:bidi/>
        <w:rPr>
          <w:rFonts w:cs="Arial"/>
        </w:rPr>
      </w:pPr>
      <w:r>
        <w:rPr>
          <w:rFonts w:cs="Arial" w:hint="cs"/>
          <w:rtl/>
        </w:rPr>
        <w:t>على العنوان :</w:t>
      </w:r>
      <w:r w:rsidR="00EF6F41">
        <w:rPr>
          <w:rFonts w:cs="Arial" w:hint="cs"/>
          <w:rtl/>
        </w:rPr>
        <w:t xml:space="preserve"> </w:t>
      </w:r>
      <w:hyperlink r:id="rId5" w:history="1">
        <w:r w:rsidR="00EF6F41" w:rsidRPr="001A49B6">
          <w:rPr>
            <w:rStyle w:val="Lienhypertexte"/>
            <w:b/>
            <w:bCs/>
            <w:i/>
            <w:iCs/>
            <w:sz w:val="22"/>
            <w:szCs w:val="22"/>
          </w:rPr>
          <w:t>concoursmauritanie@2idhp.eu</w:t>
        </w:r>
      </w:hyperlink>
    </w:p>
    <w:p w:rsidR="00EB1998" w:rsidRDefault="00EB1998" w:rsidP="007D4ECC">
      <w:pPr>
        <w:pStyle w:val="Default"/>
        <w:ind w:left="720"/>
        <w:jc w:val="center"/>
        <w:rPr>
          <w:rFonts w:cs="Arial"/>
        </w:rPr>
      </w:pPr>
    </w:p>
    <w:p w:rsidR="007D4ECC" w:rsidRDefault="007D4ECC" w:rsidP="00CE6173">
      <w:pPr>
        <w:pStyle w:val="Default"/>
        <w:bidi/>
        <w:rPr>
          <w:rFonts w:cs="Arial"/>
          <w:rtl/>
        </w:rPr>
      </w:pPr>
      <w:r>
        <w:rPr>
          <w:rFonts w:cs="Arial" w:hint="cs"/>
          <w:rtl/>
        </w:rPr>
        <w:t xml:space="preserve">ويجب أن تكون المرافعة </w:t>
      </w:r>
      <w:r w:rsidR="00CE6173">
        <w:rPr>
          <w:rFonts w:cs="Arial" w:hint="cs"/>
          <w:rtl/>
        </w:rPr>
        <w:t>تتضمن حالة انتهاك لحقوق الإنسان واقعية  وفردية حديثة.</w:t>
      </w:r>
    </w:p>
    <w:p w:rsidR="00CE6173" w:rsidRDefault="00CE6173" w:rsidP="00CE6173">
      <w:pPr>
        <w:pStyle w:val="Default"/>
        <w:bidi/>
        <w:rPr>
          <w:rFonts w:cs="Arial"/>
          <w:rtl/>
        </w:rPr>
      </w:pPr>
    </w:p>
    <w:p w:rsidR="00CE6173" w:rsidRDefault="00CE6173" w:rsidP="00EF6F41">
      <w:pPr>
        <w:pStyle w:val="Default"/>
        <w:bidi/>
        <w:rPr>
          <w:b/>
          <w:bCs/>
          <w:i/>
          <w:iCs/>
          <w:sz w:val="22"/>
          <w:szCs w:val="22"/>
          <w:rtl/>
        </w:rPr>
      </w:pPr>
      <w:r>
        <w:rPr>
          <w:rFonts w:cs="Arial" w:hint="cs"/>
          <w:rtl/>
        </w:rPr>
        <w:t>ونلفت انتباه المهتمي</w:t>
      </w:r>
      <w:r w:rsidR="00EF6F41">
        <w:rPr>
          <w:rFonts w:cs="Arial" w:hint="cs"/>
          <w:rtl/>
        </w:rPr>
        <w:t>ن</w:t>
      </w:r>
      <w:r>
        <w:rPr>
          <w:rFonts w:cs="Arial" w:hint="cs"/>
          <w:rtl/>
        </w:rPr>
        <w:t xml:space="preserve"> بالموضوع إلى أن نظام المسابقة متوفر على موقعنا </w:t>
      </w:r>
      <w:hyperlink r:id="rId6" w:history="1">
        <w:r w:rsidR="008D0048" w:rsidRPr="001A49B6">
          <w:rPr>
            <w:rStyle w:val="Lienhypertexte"/>
            <w:b/>
            <w:bCs/>
            <w:i/>
            <w:iCs/>
            <w:sz w:val="22"/>
            <w:szCs w:val="22"/>
          </w:rPr>
          <w:t>www.2idhp.eu</w:t>
        </w:r>
      </w:hyperlink>
      <w:r>
        <w:rPr>
          <w:b/>
          <w:bCs/>
          <w:i/>
          <w:iCs/>
          <w:sz w:val="22"/>
          <w:szCs w:val="22"/>
        </w:rPr>
        <w:t>.</w:t>
      </w:r>
    </w:p>
    <w:p w:rsidR="008D0048" w:rsidRDefault="008D0048" w:rsidP="008D0048">
      <w:pPr>
        <w:pStyle w:val="Default"/>
        <w:bidi/>
        <w:rPr>
          <w:rFonts w:cs="Arial"/>
          <w:b/>
          <w:bCs/>
          <w:i/>
          <w:iCs/>
          <w:sz w:val="22"/>
          <w:szCs w:val="22"/>
          <w:rtl/>
        </w:rPr>
      </w:pPr>
      <w:r>
        <w:rPr>
          <w:rFonts w:cs="Arial" w:hint="cs"/>
          <w:b/>
          <w:bCs/>
          <w:i/>
          <w:iCs/>
          <w:sz w:val="22"/>
          <w:szCs w:val="22"/>
          <w:rtl/>
        </w:rPr>
        <w:t>كما يجب أن يكون عدد صفحات  المرافعة خمسة(5) وأن لا تتعدى  10200 ( بما في ذلك الفراغات) أو 1700</w:t>
      </w:r>
    </w:p>
    <w:p w:rsidR="008D0048" w:rsidRDefault="008D0048" w:rsidP="007D4608">
      <w:pPr>
        <w:pStyle w:val="Default"/>
        <w:bidi/>
        <w:rPr>
          <w:rFonts w:cs="Arial"/>
          <w:b/>
          <w:bCs/>
          <w:i/>
          <w:iCs/>
          <w:sz w:val="22"/>
          <w:szCs w:val="22"/>
          <w:rtl/>
        </w:rPr>
      </w:pPr>
      <w:r>
        <w:rPr>
          <w:rFonts w:cs="Arial" w:hint="cs"/>
          <w:b/>
          <w:bCs/>
          <w:i/>
          <w:iCs/>
          <w:sz w:val="22"/>
          <w:szCs w:val="22"/>
          <w:rtl/>
        </w:rPr>
        <w:t>كلمة عند إلقائها يوم المسابقة كما أن إلقاء</w:t>
      </w:r>
      <w:r w:rsidR="007D4608">
        <w:rPr>
          <w:rFonts w:cs="Arial" w:hint="cs"/>
          <w:b/>
          <w:bCs/>
          <w:i/>
          <w:iCs/>
          <w:sz w:val="22"/>
          <w:szCs w:val="22"/>
          <w:rtl/>
        </w:rPr>
        <w:t xml:space="preserve">ها لا </w:t>
      </w:r>
      <w:r>
        <w:rPr>
          <w:rFonts w:cs="Arial" w:hint="cs"/>
          <w:b/>
          <w:bCs/>
          <w:i/>
          <w:iCs/>
          <w:sz w:val="22"/>
          <w:szCs w:val="22"/>
          <w:rtl/>
        </w:rPr>
        <w:t xml:space="preserve"> يمكن يتجاوز 15 دقيقة.</w:t>
      </w:r>
    </w:p>
    <w:p w:rsidR="008D0048" w:rsidRDefault="008D0048" w:rsidP="008D0048">
      <w:pPr>
        <w:pStyle w:val="Default"/>
        <w:bidi/>
        <w:rPr>
          <w:rFonts w:cs="Arial"/>
          <w:b/>
          <w:bCs/>
          <w:i/>
          <w:iCs/>
          <w:sz w:val="22"/>
          <w:szCs w:val="22"/>
          <w:rtl/>
        </w:rPr>
      </w:pPr>
      <w:r>
        <w:rPr>
          <w:rFonts w:cs="Arial" w:hint="cs"/>
          <w:b/>
          <w:bCs/>
          <w:i/>
          <w:iCs/>
          <w:sz w:val="22"/>
          <w:szCs w:val="22"/>
          <w:rtl/>
        </w:rPr>
        <w:t xml:space="preserve">تتولى الهيئة الوطنية للمحامين تكاليف السفر وتكاليف الإقامة </w:t>
      </w:r>
      <w:r w:rsidR="0088085E">
        <w:rPr>
          <w:rFonts w:cs="Arial" w:hint="cs"/>
          <w:b/>
          <w:bCs/>
          <w:i/>
          <w:iCs/>
          <w:sz w:val="22"/>
          <w:szCs w:val="22"/>
          <w:rtl/>
        </w:rPr>
        <w:t>والإطعام للمحامين الذين يتم انتقاؤهم.</w:t>
      </w:r>
    </w:p>
    <w:p w:rsidR="0088085E" w:rsidRDefault="0088085E" w:rsidP="007D4608">
      <w:pPr>
        <w:pStyle w:val="Default"/>
        <w:bidi/>
        <w:rPr>
          <w:rFonts w:cs="Arial"/>
          <w:b/>
          <w:bCs/>
          <w:i/>
          <w:iCs/>
          <w:sz w:val="22"/>
          <w:szCs w:val="22"/>
          <w:rtl/>
        </w:rPr>
      </w:pPr>
      <w:r>
        <w:rPr>
          <w:rFonts w:cs="Arial" w:hint="cs"/>
          <w:b/>
          <w:bCs/>
          <w:i/>
          <w:iCs/>
          <w:sz w:val="22"/>
          <w:szCs w:val="22"/>
          <w:rtl/>
        </w:rPr>
        <w:t>وللحصول على المزيد من الم</w:t>
      </w:r>
      <w:r w:rsidR="007D4608">
        <w:rPr>
          <w:rFonts w:cs="Arial" w:hint="cs"/>
          <w:b/>
          <w:bCs/>
          <w:i/>
          <w:iCs/>
          <w:sz w:val="22"/>
          <w:szCs w:val="22"/>
          <w:rtl/>
        </w:rPr>
        <w:t>علومات تصفحوا موقعنا على الاينترنت</w:t>
      </w:r>
      <w:r>
        <w:rPr>
          <w:sz w:val="22"/>
          <w:szCs w:val="22"/>
        </w:rPr>
        <w:t xml:space="preserve">: </w:t>
      </w:r>
      <w:r>
        <w:rPr>
          <w:b/>
          <w:bCs/>
          <w:i/>
          <w:iCs/>
          <w:sz w:val="22"/>
          <w:szCs w:val="22"/>
        </w:rPr>
        <w:t>www.2idhp.eu</w:t>
      </w:r>
      <w:r>
        <w:rPr>
          <w:sz w:val="22"/>
          <w:szCs w:val="22"/>
        </w:rPr>
        <w:t>.</w:t>
      </w:r>
    </w:p>
    <w:p w:rsidR="008D0048" w:rsidRPr="008D0048" w:rsidRDefault="008D0048" w:rsidP="008D0048">
      <w:pPr>
        <w:pStyle w:val="Default"/>
        <w:bidi/>
        <w:rPr>
          <w:rFonts w:cs="Arial"/>
          <w:rtl/>
        </w:rPr>
      </w:pPr>
      <w:r>
        <w:rPr>
          <w:rFonts w:cs="Arial" w:hint="cs"/>
          <w:b/>
          <w:bCs/>
          <w:i/>
          <w:iCs/>
          <w:sz w:val="22"/>
          <w:szCs w:val="22"/>
          <w:rtl/>
        </w:rPr>
        <w:t xml:space="preserve"> </w:t>
      </w:r>
    </w:p>
    <w:p w:rsidR="007D4ECC" w:rsidRDefault="007D4ECC" w:rsidP="007D4ECC">
      <w:pPr>
        <w:pStyle w:val="Default"/>
        <w:bidi/>
        <w:rPr>
          <w:rtl/>
        </w:rPr>
      </w:pPr>
    </w:p>
    <w:p w:rsidR="007D4ECC" w:rsidRPr="007D4ECC" w:rsidRDefault="007D4ECC" w:rsidP="007D4ECC">
      <w:pPr>
        <w:pStyle w:val="Default"/>
        <w:bidi/>
        <w:rPr>
          <w:rtl/>
        </w:rPr>
      </w:pPr>
    </w:p>
    <w:p w:rsidR="00BD5090" w:rsidRDefault="00BD5090" w:rsidP="00BD5090">
      <w:pPr>
        <w:jc w:val="center"/>
      </w:pPr>
    </w:p>
    <w:sectPr w:rsidR="00BD5090" w:rsidSect="001021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D4B94"/>
    <w:multiLevelType w:val="hybridMultilevel"/>
    <w:tmpl w:val="CF1612A6"/>
    <w:lvl w:ilvl="0" w:tplc="3DDEE5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BD5090"/>
    <w:rsid w:val="00002F62"/>
    <w:rsid w:val="001021D9"/>
    <w:rsid w:val="001A5AE5"/>
    <w:rsid w:val="001D2C97"/>
    <w:rsid w:val="003C4092"/>
    <w:rsid w:val="00405434"/>
    <w:rsid w:val="004C74C1"/>
    <w:rsid w:val="004F4BC1"/>
    <w:rsid w:val="005167D4"/>
    <w:rsid w:val="005332E7"/>
    <w:rsid w:val="005A0ED1"/>
    <w:rsid w:val="00670D6C"/>
    <w:rsid w:val="00735247"/>
    <w:rsid w:val="007D4608"/>
    <w:rsid w:val="007D4ECC"/>
    <w:rsid w:val="00825837"/>
    <w:rsid w:val="0088085E"/>
    <w:rsid w:val="008D0048"/>
    <w:rsid w:val="008D4778"/>
    <w:rsid w:val="00925CB0"/>
    <w:rsid w:val="00AE62D8"/>
    <w:rsid w:val="00BD5090"/>
    <w:rsid w:val="00C02AA4"/>
    <w:rsid w:val="00C16963"/>
    <w:rsid w:val="00C57631"/>
    <w:rsid w:val="00CE6173"/>
    <w:rsid w:val="00E02C5B"/>
    <w:rsid w:val="00E312D6"/>
    <w:rsid w:val="00E35E58"/>
    <w:rsid w:val="00E51601"/>
    <w:rsid w:val="00E92F38"/>
    <w:rsid w:val="00EB1998"/>
    <w:rsid w:val="00EF29F1"/>
    <w:rsid w:val="00EF6F41"/>
    <w:rsid w:val="00F84B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0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509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BD5090"/>
    <w:pPr>
      <w:spacing w:line="241" w:lineRule="atLeast"/>
    </w:pPr>
    <w:rPr>
      <w:rFonts w:cs="Times New Roman"/>
      <w:color w:val="auto"/>
    </w:rPr>
  </w:style>
  <w:style w:type="character" w:customStyle="1" w:styleId="A0">
    <w:name w:val="A0"/>
    <w:uiPriority w:val="99"/>
    <w:rsid w:val="00BD5090"/>
    <w:rPr>
      <w:rFonts w:cs="Calibri"/>
      <w:color w:val="000000"/>
      <w:sz w:val="62"/>
      <w:szCs w:val="62"/>
    </w:rPr>
  </w:style>
  <w:style w:type="character" w:customStyle="1" w:styleId="A1">
    <w:name w:val="A1"/>
    <w:uiPriority w:val="99"/>
    <w:rsid w:val="00BD5090"/>
    <w:rPr>
      <w:rFonts w:cs="Calibri"/>
      <w:color w:val="000000"/>
      <w:sz w:val="37"/>
      <w:szCs w:val="37"/>
    </w:rPr>
  </w:style>
  <w:style w:type="paragraph" w:customStyle="1" w:styleId="Pa3">
    <w:name w:val="Pa3"/>
    <w:basedOn w:val="Default"/>
    <w:next w:val="Default"/>
    <w:uiPriority w:val="99"/>
    <w:rsid w:val="00BD5090"/>
    <w:pPr>
      <w:spacing w:line="221" w:lineRule="atLeast"/>
    </w:pPr>
    <w:rPr>
      <w:rFonts w:cs="Times New Roman"/>
      <w:color w:val="auto"/>
    </w:rPr>
  </w:style>
  <w:style w:type="character" w:customStyle="1" w:styleId="A5">
    <w:name w:val="A5"/>
    <w:uiPriority w:val="99"/>
    <w:rsid w:val="00BD5090"/>
    <w:rPr>
      <w:rFonts w:cs="Calibri"/>
      <w:b/>
      <w:bCs/>
      <w:color w:val="000000"/>
      <w:sz w:val="22"/>
      <w:szCs w:val="22"/>
      <w:u w:val="single"/>
    </w:rPr>
  </w:style>
  <w:style w:type="character" w:customStyle="1" w:styleId="A6">
    <w:name w:val="A6"/>
    <w:uiPriority w:val="99"/>
    <w:rsid w:val="00BD5090"/>
    <w:rPr>
      <w:rFonts w:cs="Calibri"/>
      <w:b/>
      <w:bCs/>
      <w:color w:val="000000"/>
      <w:sz w:val="30"/>
      <w:szCs w:val="30"/>
      <w:u w:val="single"/>
    </w:rPr>
  </w:style>
  <w:style w:type="paragraph" w:customStyle="1" w:styleId="Pa5">
    <w:name w:val="Pa5"/>
    <w:basedOn w:val="Default"/>
    <w:next w:val="Default"/>
    <w:uiPriority w:val="99"/>
    <w:rsid w:val="00BD5090"/>
    <w:pPr>
      <w:spacing w:line="221" w:lineRule="atLeast"/>
    </w:pPr>
    <w:rPr>
      <w:rFonts w:cs="Times New Roman"/>
      <w:color w:val="auto"/>
    </w:rPr>
  </w:style>
  <w:style w:type="character" w:customStyle="1" w:styleId="A8">
    <w:name w:val="A8"/>
    <w:uiPriority w:val="99"/>
    <w:rsid w:val="00BD5090"/>
    <w:rPr>
      <w:rFonts w:cs="Calibri"/>
      <w:color w:val="000000"/>
      <w:sz w:val="22"/>
      <w:szCs w:val="22"/>
    </w:rPr>
  </w:style>
  <w:style w:type="paragraph" w:customStyle="1" w:styleId="Pa7">
    <w:name w:val="Pa7"/>
    <w:basedOn w:val="Default"/>
    <w:next w:val="Default"/>
    <w:uiPriority w:val="99"/>
    <w:rsid w:val="00BD5090"/>
    <w:pPr>
      <w:spacing w:line="221" w:lineRule="atLeast"/>
    </w:pPr>
    <w:rPr>
      <w:rFonts w:cs="Times New Roman"/>
      <w:color w:val="auto"/>
    </w:rPr>
  </w:style>
  <w:style w:type="character" w:styleId="Lienhypertexte">
    <w:name w:val="Hyperlink"/>
    <w:basedOn w:val="Policepardfaut"/>
    <w:uiPriority w:val="99"/>
    <w:unhideWhenUsed/>
    <w:rsid w:val="00EB19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idhp.eu" TargetMode="External"/><Relationship Id="rId5" Type="http://schemas.openxmlformats.org/officeDocument/2006/relationships/hyperlink" Target="mailto:concoursmauritanie@2idhp.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374</Words>
  <Characters>2059</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Jonas</cp:lastModifiedBy>
  <cp:revision>2</cp:revision>
  <dcterms:created xsi:type="dcterms:W3CDTF">2015-12-17T15:43:00Z</dcterms:created>
  <dcterms:modified xsi:type="dcterms:W3CDTF">2015-12-17T15:43:00Z</dcterms:modified>
</cp:coreProperties>
</file>