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B4D" w:rsidRPr="005F0324" w:rsidRDefault="00176B4D" w:rsidP="002609D1">
      <w:pPr>
        <w:pStyle w:val="NormalWeb"/>
        <w:spacing w:before="0" w:beforeAutospacing="0" w:after="0" w:afterAutospacing="0" w:line="360" w:lineRule="auto"/>
        <w:jc w:val="center"/>
        <w:rPr>
          <w:rFonts w:ascii="Bookman Old Style" w:hAnsi="Bookman Old Style"/>
          <w:sz w:val="26"/>
          <w:szCs w:val="26"/>
        </w:rPr>
      </w:pPr>
      <w:r w:rsidRPr="005F0324">
        <w:rPr>
          <w:rFonts w:ascii="Bookman Old Style" w:hAnsi="Bookman Old Style"/>
          <w:b/>
          <w:bCs/>
          <w:color w:val="000000"/>
          <w:sz w:val="26"/>
          <w:szCs w:val="26"/>
        </w:rPr>
        <w:t xml:space="preserve"> RENTREE SOLENNELLE</w:t>
      </w:r>
    </w:p>
    <w:p w:rsidR="00176B4D" w:rsidRPr="005F0324" w:rsidRDefault="00D3063C" w:rsidP="002609D1">
      <w:pPr>
        <w:pStyle w:val="NormalWeb"/>
        <w:spacing w:before="0" w:beforeAutospacing="0" w:after="0" w:afterAutospacing="0" w:line="360" w:lineRule="auto"/>
        <w:jc w:val="center"/>
        <w:rPr>
          <w:rFonts w:ascii="Bookman Old Style" w:hAnsi="Bookman Old Style"/>
          <w:b/>
          <w:bCs/>
          <w:color w:val="000000"/>
          <w:sz w:val="26"/>
          <w:szCs w:val="26"/>
        </w:rPr>
      </w:pPr>
      <w:r>
        <w:rPr>
          <w:rFonts w:ascii="Bookman Old Style" w:hAnsi="Bookman Old Style"/>
          <w:b/>
          <w:bCs/>
          <w:color w:val="000000"/>
          <w:sz w:val="26"/>
          <w:szCs w:val="26"/>
        </w:rPr>
        <w:t>DES COURS ET  TRIBUNAUX 2016</w:t>
      </w:r>
    </w:p>
    <w:p w:rsidR="0010749B" w:rsidRPr="005F0324" w:rsidRDefault="00E71835" w:rsidP="002609D1">
      <w:pPr>
        <w:spacing w:after="240" w:line="360" w:lineRule="auto"/>
        <w:jc w:val="center"/>
        <w:rPr>
          <w:rFonts w:ascii="Bookman Old Style" w:hAnsi="Bookman Old Style"/>
          <w:sz w:val="26"/>
          <w:szCs w:val="26"/>
        </w:rPr>
      </w:pPr>
      <w:r w:rsidRPr="005F0324">
        <w:rPr>
          <w:rFonts w:ascii="Bookman Old Style" w:hAnsi="Bookman Old Style"/>
          <w:sz w:val="26"/>
          <w:szCs w:val="26"/>
        </w:rPr>
        <w:br/>
      </w:r>
      <w:r w:rsidRPr="005F0324">
        <w:rPr>
          <w:rFonts w:ascii="Bookman Old Style" w:hAnsi="Bookman Old Style"/>
          <w:sz w:val="26"/>
          <w:szCs w:val="26"/>
        </w:rPr>
        <w:br/>
      </w:r>
      <w:r w:rsidRPr="005F0324">
        <w:rPr>
          <w:rFonts w:ascii="Bookman Old Style" w:hAnsi="Bookman Old Style"/>
          <w:sz w:val="26"/>
          <w:szCs w:val="26"/>
        </w:rPr>
        <w:br/>
      </w:r>
      <w:r w:rsidRPr="005F0324">
        <w:rPr>
          <w:rFonts w:ascii="Bookman Old Style" w:hAnsi="Bookman Old Style"/>
          <w:sz w:val="26"/>
          <w:szCs w:val="26"/>
        </w:rPr>
        <w:br/>
      </w:r>
      <w:r w:rsidRPr="005F0324">
        <w:rPr>
          <w:rFonts w:ascii="Bookman Old Style" w:hAnsi="Bookman Old Style"/>
          <w:sz w:val="26"/>
          <w:szCs w:val="26"/>
        </w:rPr>
        <w:br/>
      </w:r>
    </w:p>
    <w:p w:rsidR="00176B4D" w:rsidRPr="005F0324" w:rsidRDefault="00176B4D" w:rsidP="00176B4D">
      <w:pPr>
        <w:spacing w:after="240" w:line="360" w:lineRule="auto"/>
        <w:rPr>
          <w:rFonts w:ascii="Bookman Old Style" w:hAnsi="Bookman Old Style"/>
          <w:sz w:val="26"/>
          <w:szCs w:val="26"/>
        </w:rPr>
      </w:pPr>
    </w:p>
    <w:p w:rsidR="00176B4D" w:rsidRPr="005F0324" w:rsidRDefault="00D3063C" w:rsidP="00E71835">
      <w:pPr>
        <w:pStyle w:val="NormalWeb"/>
        <w:spacing w:before="0" w:beforeAutospacing="0" w:after="0" w:afterAutospacing="0" w:line="360" w:lineRule="auto"/>
        <w:jc w:val="center"/>
        <w:rPr>
          <w:rFonts w:ascii="Bookman Old Style" w:hAnsi="Bookman Old Style"/>
          <w:sz w:val="26"/>
          <w:szCs w:val="26"/>
        </w:rPr>
      </w:pPr>
      <w:r>
        <w:rPr>
          <w:rFonts w:ascii="Bookman Old Style" w:hAnsi="Bookman Old Style"/>
          <w:b/>
          <w:bCs/>
          <w:color w:val="000000"/>
          <w:sz w:val="26"/>
          <w:szCs w:val="26"/>
        </w:rPr>
        <w:t>DISCOURS DE</w:t>
      </w:r>
      <w:r w:rsidR="00176B4D" w:rsidRPr="005F0324">
        <w:rPr>
          <w:rFonts w:ascii="Bookman Old Style" w:hAnsi="Bookman Old Style"/>
          <w:b/>
          <w:bCs/>
          <w:color w:val="000000"/>
          <w:sz w:val="26"/>
          <w:szCs w:val="26"/>
        </w:rPr>
        <w:t xml:space="preserve"> MAITRE AMETH BA, BATONNIER DE L’ORDRE DES AVOCATS DU SENEGAL.</w:t>
      </w:r>
    </w:p>
    <w:p w:rsidR="00176B4D" w:rsidRPr="005F0324" w:rsidRDefault="00176B4D" w:rsidP="00176B4D">
      <w:pPr>
        <w:pStyle w:val="NormalWeb"/>
        <w:spacing w:before="0" w:beforeAutospacing="0" w:after="0" w:afterAutospacing="0" w:line="360" w:lineRule="auto"/>
        <w:jc w:val="center"/>
        <w:rPr>
          <w:rFonts w:ascii="Bookman Old Style" w:hAnsi="Bookman Old Style"/>
          <w:sz w:val="26"/>
          <w:szCs w:val="26"/>
        </w:rPr>
      </w:pPr>
      <w:r w:rsidRPr="005F0324">
        <w:rPr>
          <w:rFonts w:ascii="Bookman Old Style" w:hAnsi="Bookman Old Style"/>
          <w:color w:val="000000"/>
          <w:sz w:val="26"/>
          <w:szCs w:val="26"/>
        </w:rPr>
        <w:t>--------</w:t>
      </w:r>
    </w:p>
    <w:p w:rsidR="00176B4D" w:rsidRPr="005F0324" w:rsidRDefault="00176B4D" w:rsidP="00176B4D">
      <w:pPr>
        <w:spacing w:after="240" w:line="360" w:lineRule="auto"/>
        <w:rPr>
          <w:rFonts w:ascii="Bookman Old Style" w:hAnsi="Bookman Old Style"/>
          <w:sz w:val="26"/>
          <w:szCs w:val="26"/>
        </w:rPr>
      </w:pPr>
      <w:r w:rsidRPr="005F0324">
        <w:rPr>
          <w:rFonts w:ascii="Bookman Old Style" w:hAnsi="Bookman Old Style"/>
          <w:sz w:val="26"/>
          <w:szCs w:val="26"/>
        </w:rPr>
        <w:br/>
      </w:r>
      <w:r w:rsidRPr="005F0324">
        <w:rPr>
          <w:rFonts w:ascii="Bookman Old Style" w:hAnsi="Bookman Old Style"/>
          <w:sz w:val="26"/>
          <w:szCs w:val="26"/>
        </w:rPr>
        <w:br/>
      </w:r>
      <w:r w:rsidRPr="005F0324">
        <w:rPr>
          <w:rFonts w:ascii="Bookman Old Style" w:hAnsi="Bookman Old Style"/>
          <w:sz w:val="26"/>
          <w:szCs w:val="26"/>
        </w:rPr>
        <w:br/>
      </w:r>
      <w:r w:rsidRPr="005F0324">
        <w:rPr>
          <w:rFonts w:ascii="Bookman Old Style" w:hAnsi="Bookman Old Style"/>
          <w:sz w:val="26"/>
          <w:szCs w:val="26"/>
        </w:rPr>
        <w:br/>
      </w:r>
      <w:r w:rsidRPr="005F0324">
        <w:rPr>
          <w:rFonts w:ascii="Bookman Old Style" w:hAnsi="Bookman Old Style"/>
          <w:sz w:val="26"/>
          <w:szCs w:val="26"/>
        </w:rPr>
        <w:br/>
      </w:r>
    </w:p>
    <w:p w:rsidR="00176B4D" w:rsidRPr="00D3063C" w:rsidRDefault="00176B4D" w:rsidP="00176B4D">
      <w:pPr>
        <w:pStyle w:val="NormalWeb"/>
        <w:spacing w:before="0" w:beforeAutospacing="0" w:after="0" w:afterAutospacing="0" w:line="360" w:lineRule="auto"/>
        <w:jc w:val="center"/>
        <w:rPr>
          <w:rFonts w:ascii="Bookman Old Style" w:hAnsi="Bookman Old Style"/>
        </w:rPr>
      </w:pPr>
      <w:r w:rsidRPr="00D3063C">
        <w:rPr>
          <w:rFonts w:ascii="Bookman Old Style" w:hAnsi="Bookman Old Style"/>
          <w:b/>
          <w:bCs/>
          <w:color w:val="000000"/>
        </w:rPr>
        <w:t xml:space="preserve">« LES COLLECTIVITES LOCALES ET LE </w:t>
      </w:r>
      <w:r w:rsidR="00D3063C" w:rsidRPr="00D3063C">
        <w:rPr>
          <w:rFonts w:ascii="Bookman Old Style" w:hAnsi="Bookman Old Style"/>
          <w:b/>
          <w:bCs/>
          <w:color w:val="000000"/>
        </w:rPr>
        <w:t>CONTROLE DE</w:t>
      </w:r>
      <w:r w:rsidRPr="00D3063C">
        <w:rPr>
          <w:rFonts w:ascii="Bookman Old Style" w:hAnsi="Bookman Old Style"/>
          <w:b/>
          <w:bCs/>
          <w:color w:val="000000"/>
        </w:rPr>
        <w:t>LEGALITE »</w:t>
      </w:r>
    </w:p>
    <w:p w:rsidR="0057556A" w:rsidRDefault="005F0324" w:rsidP="00176B4D">
      <w:pPr>
        <w:spacing w:after="240" w:line="360" w:lineRule="auto"/>
        <w:rPr>
          <w:rFonts w:ascii="Bookman Old Style" w:hAnsi="Bookman Old Style"/>
          <w:sz w:val="26"/>
          <w:szCs w:val="26"/>
        </w:rPr>
      </w:pPr>
      <w:r>
        <w:rPr>
          <w:rFonts w:ascii="Bookman Old Style" w:hAnsi="Bookman Old Style"/>
          <w:sz w:val="26"/>
          <w:szCs w:val="26"/>
        </w:rPr>
        <w:br/>
      </w:r>
      <w:r>
        <w:rPr>
          <w:rFonts w:ascii="Bookman Old Style" w:hAnsi="Bookman Old Style"/>
          <w:sz w:val="26"/>
          <w:szCs w:val="26"/>
        </w:rPr>
        <w:br/>
      </w:r>
      <w:r>
        <w:rPr>
          <w:rFonts w:ascii="Bookman Old Style" w:hAnsi="Bookman Old Style"/>
          <w:sz w:val="26"/>
          <w:szCs w:val="26"/>
        </w:rPr>
        <w:br/>
      </w:r>
    </w:p>
    <w:p w:rsidR="00D3063C" w:rsidRDefault="00D3063C" w:rsidP="00176B4D">
      <w:pPr>
        <w:spacing w:after="240" w:line="360" w:lineRule="auto"/>
        <w:rPr>
          <w:rFonts w:ascii="Bookman Old Style" w:hAnsi="Bookman Old Style"/>
          <w:sz w:val="26"/>
          <w:szCs w:val="26"/>
        </w:rPr>
      </w:pPr>
    </w:p>
    <w:p w:rsidR="00D3063C" w:rsidRPr="005F0324" w:rsidRDefault="00D3063C" w:rsidP="00176B4D">
      <w:pPr>
        <w:spacing w:after="240" w:line="360" w:lineRule="auto"/>
        <w:rPr>
          <w:rFonts w:ascii="Bookman Old Style" w:hAnsi="Bookman Old Style"/>
          <w:sz w:val="26"/>
          <w:szCs w:val="26"/>
        </w:rPr>
      </w:pPr>
    </w:p>
    <w:p w:rsidR="00176B4D" w:rsidRPr="005F0324" w:rsidRDefault="00D3063C" w:rsidP="000049AD">
      <w:pPr>
        <w:pStyle w:val="NormalWeb"/>
        <w:spacing w:before="0" w:beforeAutospacing="0" w:after="0" w:afterAutospacing="0" w:line="360" w:lineRule="auto"/>
        <w:jc w:val="center"/>
        <w:rPr>
          <w:rFonts w:ascii="Bookman Old Style" w:hAnsi="Bookman Old Style"/>
          <w:sz w:val="26"/>
          <w:szCs w:val="26"/>
        </w:rPr>
      </w:pPr>
      <w:r>
        <w:rPr>
          <w:rFonts w:ascii="Bookman Old Style" w:hAnsi="Bookman Old Style"/>
          <w:b/>
          <w:bCs/>
          <w:color w:val="000000"/>
          <w:sz w:val="26"/>
          <w:szCs w:val="26"/>
        </w:rPr>
        <w:t xml:space="preserve">MARDI </w:t>
      </w:r>
      <w:r w:rsidR="0057556A" w:rsidRPr="005F0324">
        <w:rPr>
          <w:rFonts w:ascii="Bookman Old Style" w:hAnsi="Bookman Old Style"/>
          <w:b/>
          <w:bCs/>
          <w:color w:val="000000"/>
          <w:sz w:val="26"/>
          <w:szCs w:val="26"/>
        </w:rPr>
        <w:t xml:space="preserve">12 </w:t>
      </w:r>
      <w:r w:rsidR="00176B4D" w:rsidRPr="005F0324">
        <w:rPr>
          <w:rFonts w:ascii="Bookman Old Style" w:hAnsi="Bookman Old Style"/>
          <w:b/>
          <w:bCs/>
          <w:color w:val="000000"/>
          <w:sz w:val="26"/>
          <w:szCs w:val="26"/>
        </w:rPr>
        <w:t>JANVIER 2016</w:t>
      </w:r>
    </w:p>
    <w:p w:rsidR="005F0324" w:rsidRDefault="005F0324" w:rsidP="000049AD">
      <w:pPr>
        <w:pStyle w:val="NormalWeb"/>
        <w:spacing w:before="0" w:beforeAutospacing="0" w:after="0" w:afterAutospacing="0"/>
        <w:jc w:val="both"/>
        <w:rPr>
          <w:rFonts w:ascii="Bookman Old Style" w:hAnsi="Bookman Old Style"/>
          <w:b/>
          <w:bCs/>
          <w:color w:val="000000"/>
          <w:sz w:val="26"/>
          <w:szCs w:val="26"/>
        </w:rPr>
      </w:pPr>
    </w:p>
    <w:p w:rsidR="006577D1" w:rsidRDefault="006577D1" w:rsidP="002D49CE">
      <w:pPr>
        <w:pStyle w:val="NormalWeb"/>
        <w:spacing w:before="0" w:beforeAutospacing="0" w:after="0" w:afterAutospacing="0"/>
        <w:ind w:right="-426"/>
        <w:jc w:val="both"/>
        <w:rPr>
          <w:rFonts w:ascii="Bookman Old Style" w:hAnsi="Bookman Old Style"/>
          <w:b/>
          <w:bCs/>
          <w:color w:val="000000"/>
          <w:sz w:val="26"/>
          <w:szCs w:val="26"/>
        </w:rPr>
      </w:pPr>
    </w:p>
    <w:p w:rsidR="00176B4D" w:rsidRDefault="00176B4D" w:rsidP="002D49CE">
      <w:pPr>
        <w:pStyle w:val="NormalWeb"/>
        <w:spacing w:before="0" w:beforeAutospacing="0" w:after="0" w:afterAutospacing="0"/>
        <w:ind w:right="-426"/>
        <w:jc w:val="both"/>
        <w:rPr>
          <w:rFonts w:ascii="Bookman Old Style" w:hAnsi="Bookman Old Style"/>
          <w:b/>
          <w:bCs/>
          <w:color w:val="000000"/>
          <w:sz w:val="26"/>
          <w:szCs w:val="26"/>
        </w:rPr>
      </w:pPr>
      <w:r w:rsidRPr="005F0324">
        <w:rPr>
          <w:rFonts w:ascii="Bookman Old Style" w:hAnsi="Bookman Old Style"/>
          <w:b/>
          <w:bCs/>
          <w:color w:val="000000"/>
          <w:sz w:val="26"/>
          <w:szCs w:val="26"/>
        </w:rPr>
        <w:lastRenderedPageBreak/>
        <w:t>Excellence, Monsieur le Président de la République,</w:t>
      </w:r>
    </w:p>
    <w:p w:rsidR="004B10DF" w:rsidRPr="005F0324" w:rsidRDefault="004B10DF" w:rsidP="002D49CE">
      <w:pPr>
        <w:pStyle w:val="NormalWeb"/>
        <w:spacing w:before="0" w:beforeAutospacing="0" w:after="0" w:afterAutospacing="0"/>
        <w:ind w:right="-426"/>
        <w:jc w:val="both"/>
        <w:rPr>
          <w:rFonts w:ascii="Bookman Old Style" w:hAnsi="Bookman Old Style"/>
          <w:sz w:val="26"/>
          <w:szCs w:val="26"/>
        </w:rPr>
      </w:pPr>
    </w:p>
    <w:p w:rsidR="00176B4D" w:rsidRPr="005F0324" w:rsidRDefault="00176B4D" w:rsidP="002D49CE">
      <w:pPr>
        <w:pStyle w:val="NormalWeb"/>
        <w:spacing w:before="0" w:beforeAutospacing="0" w:after="0" w:afterAutospacing="0"/>
        <w:ind w:right="-426"/>
        <w:jc w:val="both"/>
        <w:rPr>
          <w:rFonts w:ascii="Bookman Old Style" w:hAnsi="Bookman Old Style"/>
          <w:sz w:val="26"/>
          <w:szCs w:val="26"/>
        </w:rPr>
      </w:pPr>
      <w:r w:rsidRPr="005F0324">
        <w:rPr>
          <w:rFonts w:ascii="Bookman Old Style" w:hAnsi="Bookman Old Style"/>
          <w:b/>
          <w:bCs/>
          <w:color w:val="000000"/>
          <w:sz w:val="26"/>
          <w:szCs w:val="26"/>
        </w:rPr>
        <w:t>Président du Conseil Supérieur de la Magistrature,</w:t>
      </w:r>
    </w:p>
    <w:p w:rsidR="00CD6D4A" w:rsidRPr="005F0324" w:rsidRDefault="00CD6D4A" w:rsidP="002D49CE">
      <w:pPr>
        <w:ind w:right="-426"/>
        <w:rPr>
          <w:rFonts w:ascii="Bookman Old Style" w:hAnsi="Bookman Old Style"/>
          <w:sz w:val="26"/>
          <w:szCs w:val="26"/>
        </w:rPr>
      </w:pPr>
    </w:p>
    <w:p w:rsidR="006577D1" w:rsidRDefault="006577D1" w:rsidP="002D49CE">
      <w:pPr>
        <w:pStyle w:val="NormalWeb"/>
        <w:spacing w:before="0" w:beforeAutospacing="0" w:after="0" w:afterAutospacing="0" w:line="360" w:lineRule="auto"/>
        <w:ind w:right="-426"/>
        <w:jc w:val="both"/>
        <w:rPr>
          <w:rFonts w:ascii="Bookman Old Style" w:hAnsi="Bookman Old Style"/>
          <w:color w:val="000000"/>
          <w:sz w:val="26"/>
          <w:szCs w:val="26"/>
        </w:rPr>
      </w:pPr>
    </w:p>
    <w:p w:rsidR="00176B4D" w:rsidRPr="005F0324" w:rsidRDefault="00BF7E70"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Le barreau du Sénégal</w:t>
      </w:r>
      <w:r w:rsidR="00176B4D" w:rsidRPr="005F0324">
        <w:rPr>
          <w:rFonts w:ascii="Bookman Old Style" w:hAnsi="Bookman Old Style"/>
          <w:color w:val="000000"/>
          <w:sz w:val="26"/>
          <w:szCs w:val="26"/>
        </w:rPr>
        <w:t xml:space="preserve"> se réjouit</w:t>
      </w:r>
      <w:r w:rsidR="00D3063C">
        <w:rPr>
          <w:rFonts w:ascii="Bookman Old Style" w:hAnsi="Bookman Old Style"/>
          <w:color w:val="000000"/>
          <w:sz w:val="26"/>
          <w:szCs w:val="26"/>
        </w:rPr>
        <w:t>,</w:t>
      </w:r>
      <w:r w:rsidR="00176B4D" w:rsidRPr="005F0324">
        <w:rPr>
          <w:rFonts w:ascii="Bookman Old Style" w:hAnsi="Bookman Old Style"/>
          <w:color w:val="000000"/>
          <w:sz w:val="26"/>
          <w:szCs w:val="26"/>
        </w:rPr>
        <w:t xml:space="preserve"> encore une fois, de vous voir présider la cérémonie de rentrée solennelle des Cours et Tribunaux. </w:t>
      </w:r>
    </w:p>
    <w:p w:rsidR="00176B4D" w:rsidRPr="005F0324" w:rsidRDefault="00176B4D" w:rsidP="002D49CE">
      <w:pPr>
        <w:spacing w:line="360" w:lineRule="auto"/>
        <w:ind w:right="-426"/>
        <w:rPr>
          <w:rFonts w:ascii="Bookman Old Style" w:hAnsi="Bookman Old Style"/>
          <w:sz w:val="26"/>
          <w:szCs w:val="26"/>
        </w:rPr>
      </w:pPr>
    </w:p>
    <w:p w:rsidR="00176B4D" w:rsidRDefault="00176B4D"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 xml:space="preserve">En 2015, la famille judiciaire a été affligée par le deuil. Récemment, en effet, Mesdames </w:t>
      </w:r>
      <w:proofErr w:type="spellStart"/>
      <w:r w:rsidRPr="005F0324">
        <w:rPr>
          <w:rFonts w:ascii="Bookman Old Style" w:hAnsi="Bookman Old Style"/>
          <w:color w:val="000000"/>
          <w:sz w:val="26"/>
          <w:szCs w:val="26"/>
        </w:rPr>
        <w:t>Ndèye</w:t>
      </w:r>
      <w:proofErr w:type="spellEnd"/>
      <w:r w:rsidRPr="005F0324">
        <w:rPr>
          <w:rFonts w:ascii="Bookman Old Style" w:hAnsi="Bookman Old Style"/>
          <w:color w:val="000000"/>
          <w:sz w:val="26"/>
          <w:szCs w:val="26"/>
        </w:rPr>
        <w:t xml:space="preserve"> Khady DIAGNE et </w:t>
      </w:r>
      <w:proofErr w:type="spellStart"/>
      <w:r w:rsidRPr="005F0324">
        <w:rPr>
          <w:rFonts w:ascii="Bookman Old Style" w:hAnsi="Bookman Old Style"/>
          <w:color w:val="000000"/>
          <w:sz w:val="26"/>
          <w:szCs w:val="26"/>
        </w:rPr>
        <w:t>Sokhna</w:t>
      </w:r>
      <w:proofErr w:type="spellEnd"/>
      <w:r w:rsidRPr="005F0324">
        <w:rPr>
          <w:rFonts w:ascii="Bookman Old Style" w:hAnsi="Bookman Old Style"/>
          <w:color w:val="000000"/>
          <w:sz w:val="26"/>
          <w:szCs w:val="26"/>
        </w:rPr>
        <w:t xml:space="preserve"> TOURE</w:t>
      </w:r>
      <w:r w:rsidR="00D3063C">
        <w:rPr>
          <w:rFonts w:ascii="Bookman Old Style" w:hAnsi="Bookman Old Style"/>
          <w:color w:val="000000"/>
          <w:sz w:val="26"/>
          <w:szCs w:val="26"/>
        </w:rPr>
        <w:t>, magistrats,</w:t>
      </w:r>
      <w:r w:rsidRPr="005F0324">
        <w:rPr>
          <w:rFonts w:ascii="Bookman Old Style" w:hAnsi="Bookman Old Style"/>
          <w:color w:val="000000"/>
          <w:sz w:val="26"/>
          <w:szCs w:val="26"/>
        </w:rPr>
        <w:t xml:space="preserve"> nous ont quittés.</w:t>
      </w:r>
    </w:p>
    <w:p w:rsidR="004B10DF" w:rsidRPr="005F0324" w:rsidRDefault="004B10DF" w:rsidP="002D49CE">
      <w:pPr>
        <w:pStyle w:val="NormalWeb"/>
        <w:spacing w:before="0" w:beforeAutospacing="0" w:after="0" w:afterAutospacing="0" w:line="360" w:lineRule="auto"/>
        <w:ind w:right="-426"/>
        <w:jc w:val="both"/>
        <w:rPr>
          <w:rFonts w:ascii="Bookman Old Style" w:hAnsi="Bookman Old Style"/>
          <w:sz w:val="26"/>
          <w:szCs w:val="26"/>
        </w:rPr>
      </w:pPr>
    </w:p>
    <w:p w:rsidR="00176B4D" w:rsidRPr="005F0324" w:rsidRDefault="00176B4D"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 xml:space="preserve">Les Confrères </w:t>
      </w:r>
      <w:proofErr w:type="spellStart"/>
      <w:r w:rsidRPr="005F0324">
        <w:rPr>
          <w:rFonts w:ascii="Bookman Old Style" w:hAnsi="Bookman Old Style"/>
          <w:color w:val="000000"/>
          <w:sz w:val="26"/>
          <w:szCs w:val="26"/>
        </w:rPr>
        <w:t>Momar</w:t>
      </w:r>
      <w:proofErr w:type="spellEnd"/>
      <w:r w:rsidRPr="005F0324">
        <w:rPr>
          <w:rFonts w:ascii="Bookman Old Style" w:hAnsi="Bookman Old Style"/>
          <w:color w:val="000000"/>
          <w:sz w:val="26"/>
          <w:szCs w:val="26"/>
        </w:rPr>
        <w:t xml:space="preserve"> SOURANG, </w:t>
      </w:r>
      <w:r w:rsidR="004204B9">
        <w:rPr>
          <w:rFonts w:ascii="Bookman Old Style" w:hAnsi="Bookman Old Style"/>
          <w:color w:val="000000"/>
          <w:sz w:val="26"/>
          <w:szCs w:val="26"/>
        </w:rPr>
        <w:t xml:space="preserve">Mohamed </w:t>
      </w:r>
      <w:r w:rsidRPr="005F0324">
        <w:rPr>
          <w:rFonts w:ascii="Bookman Old Style" w:hAnsi="Bookman Old Style"/>
          <w:color w:val="000000"/>
          <w:sz w:val="26"/>
          <w:szCs w:val="26"/>
        </w:rPr>
        <w:t xml:space="preserve">Salim KANJO, </w:t>
      </w:r>
      <w:proofErr w:type="spellStart"/>
      <w:r w:rsidRPr="005F0324">
        <w:rPr>
          <w:rFonts w:ascii="Bookman Old Style" w:hAnsi="Bookman Old Style"/>
          <w:color w:val="000000"/>
          <w:sz w:val="26"/>
          <w:szCs w:val="26"/>
        </w:rPr>
        <w:t>Mbagnick</w:t>
      </w:r>
      <w:proofErr w:type="spellEnd"/>
      <w:r w:rsidRPr="005F0324">
        <w:rPr>
          <w:rFonts w:ascii="Bookman Old Style" w:hAnsi="Bookman Old Style"/>
          <w:color w:val="000000"/>
          <w:sz w:val="26"/>
          <w:szCs w:val="26"/>
        </w:rPr>
        <w:t xml:space="preserve"> </w:t>
      </w:r>
      <w:proofErr w:type="spellStart"/>
      <w:r w:rsidRPr="005F0324">
        <w:rPr>
          <w:rFonts w:ascii="Bookman Old Style" w:hAnsi="Bookman Old Style"/>
          <w:color w:val="000000"/>
          <w:sz w:val="26"/>
          <w:szCs w:val="26"/>
        </w:rPr>
        <w:t>Ma</w:t>
      </w:r>
      <w:r w:rsidR="00BF7E70" w:rsidRPr="005F0324">
        <w:rPr>
          <w:rFonts w:ascii="Bookman Old Style" w:hAnsi="Bookman Old Style"/>
          <w:color w:val="000000"/>
          <w:sz w:val="26"/>
          <w:szCs w:val="26"/>
        </w:rPr>
        <w:t>codou</w:t>
      </w:r>
      <w:proofErr w:type="spellEnd"/>
      <w:r w:rsidR="00BF7E70" w:rsidRPr="005F0324">
        <w:rPr>
          <w:rFonts w:ascii="Bookman Old Style" w:hAnsi="Bookman Old Style"/>
          <w:color w:val="000000"/>
          <w:sz w:val="26"/>
          <w:szCs w:val="26"/>
        </w:rPr>
        <w:t xml:space="preserve"> DIOP, Oumar </w:t>
      </w:r>
      <w:proofErr w:type="spellStart"/>
      <w:r w:rsidR="00BF7E70" w:rsidRPr="005F0324">
        <w:rPr>
          <w:rFonts w:ascii="Bookman Old Style" w:hAnsi="Bookman Old Style"/>
          <w:color w:val="000000"/>
          <w:sz w:val="26"/>
          <w:szCs w:val="26"/>
        </w:rPr>
        <w:t>Ngalla</w:t>
      </w:r>
      <w:proofErr w:type="spellEnd"/>
      <w:r w:rsidR="00BF7E70" w:rsidRPr="005F0324">
        <w:rPr>
          <w:rFonts w:ascii="Bookman Old Style" w:hAnsi="Bookman Old Style"/>
          <w:color w:val="000000"/>
          <w:sz w:val="26"/>
          <w:szCs w:val="26"/>
        </w:rPr>
        <w:t xml:space="preserve"> NDIAYE et</w:t>
      </w:r>
      <w:r w:rsidRPr="005F0324">
        <w:rPr>
          <w:rFonts w:ascii="Bookman Old Style" w:hAnsi="Bookman Old Style"/>
          <w:color w:val="000000"/>
          <w:sz w:val="26"/>
          <w:szCs w:val="26"/>
        </w:rPr>
        <w:t xml:space="preserve"> Samir KABAZ ont également tiré leur révérence, laissant </w:t>
      </w:r>
      <w:r w:rsidR="00D3063C">
        <w:rPr>
          <w:rFonts w:ascii="Bookman Old Style" w:hAnsi="Bookman Old Style"/>
          <w:color w:val="000000"/>
          <w:sz w:val="26"/>
          <w:szCs w:val="26"/>
        </w:rPr>
        <w:t xml:space="preserve">tous </w:t>
      </w:r>
      <w:r w:rsidRPr="005F0324">
        <w:rPr>
          <w:rFonts w:ascii="Bookman Old Style" w:hAnsi="Bookman Old Style"/>
          <w:color w:val="000000"/>
          <w:sz w:val="26"/>
          <w:szCs w:val="26"/>
        </w:rPr>
        <w:t>derrière eux des familles éplorées.</w:t>
      </w:r>
    </w:p>
    <w:p w:rsidR="00CD6D4A" w:rsidRPr="005F0324" w:rsidRDefault="00CD6D4A" w:rsidP="002D49CE">
      <w:pPr>
        <w:pStyle w:val="NormalWeb"/>
        <w:spacing w:before="0" w:beforeAutospacing="0" w:after="0" w:afterAutospacing="0" w:line="360" w:lineRule="auto"/>
        <w:ind w:right="-426"/>
        <w:jc w:val="both"/>
        <w:rPr>
          <w:rFonts w:ascii="Bookman Old Style" w:hAnsi="Bookman Old Style"/>
          <w:color w:val="000000"/>
          <w:sz w:val="26"/>
          <w:szCs w:val="26"/>
        </w:rPr>
      </w:pPr>
    </w:p>
    <w:p w:rsidR="00BF7E70" w:rsidRPr="005F0324" w:rsidRDefault="00BF7E70"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Nous renouvelons, ici, nos condoléances aux parents, amis et proches des disparus, et prions pour le repos de leur âme.</w:t>
      </w:r>
    </w:p>
    <w:p w:rsidR="00176B4D" w:rsidRPr="005F0324" w:rsidRDefault="00176B4D" w:rsidP="002D49CE">
      <w:pPr>
        <w:spacing w:line="360" w:lineRule="auto"/>
        <w:ind w:right="-426"/>
        <w:rPr>
          <w:rFonts w:ascii="Bookman Old Style" w:hAnsi="Bookman Old Style"/>
          <w:sz w:val="26"/>
          <w:szCs w:val="26"/>
        </w:rPr>
      </w:pPr>
    </w:p>
    <w:p w:rsidR="00176B4D" w:rsidRPr="005F0324" w:rsidRDefault="00176B4D" w:rsidP="002D49CE">
      <w:pPr>
        <w:pStyle w:val="NormalWeb"/>
        <w:spacing w:before="0" w:beforeAutospacing="0" w:after="0" w:afterAutospacing="0" w:line="360" w:lineRule="auto"/>
        <w:ind w:right="-426"/>
        <w:jc w:val="both"/>
        <w:rPr>
          <w:rFonts w:ascii="Bookman Old Style" w:hAnsi="Bookman Old Style"/>
          <w:b/>
          <w:sz w:val="26"/>
          <w:szCs w:val="26"/>
        </w:rPr>
      </w:pPr>
      <w:r w:rsidRPr="005F0324">
        <w:rPr>
          <w:rFonts w:ascii="Bookman Old Style" w:hAnsi="Bookman Old Style"/>
          <w:b/>
          <w:color w:val="000000"/>
          <w:sz w:val="26"/>
          <w:szCs w:val="26"/>
        </w:rPr>
        <w:t>Monsieur le Président de la République,</w:t>
      </w:r>
    </w:p>
    <w:p w:rsidR="00176B4D" w:rsidRPr="005F0324" w:rsidRDefault="00176B4D" w:rsidP="002D49CE">
      <w:pPr>
        <w:spacing w:line="360" w:lineRule="auto"/>
        <w:ind w:right="-426"/>
        <w:rPr>
          <w:rFonts w:ascii="Bookman Old Style" w:hAnsi="Bookman Old Style"/>
          <w:sz w:val="26"/>
          <w:szCs w:val="26"/>
        </w:rPr>
      </w:pPr>
    </w:p>
    <w:p w:rsidR="00176B4D" w:rsidRDefault="00176B4D"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Dès votre arrivée à la magistrature suprême, l’engagement en faveur d’une justice performante était clairement affiché par des actes concrets, entre autres :</w:t>
      </w:r>
    </w:p>
    <w:p w:rsidR="006577D1" w:rsidRPr="005F0324" w:rsidRDefault="006577D1" w:rsidP="002D49CE">
      <w:pPr>
        <w:pStyle w:val="NormalWeb"/>
        <w:spacing w:before="0" w:beforeAutospacing="0" w:after="0" w:afterAutospacing="0" w:line="360" w:lineRule="auto"/>
        <w:ind w:right="-426"/>
        <w:jc w:val="both"/>
        <w:rPr>
          <w:rFonts w:ascii="Bookman Old Style" w:hAnsi="Bookman Old Style"/>
          <w:sz w:val="26"/>
          <w:szCs w:val="26"/>
        </w:rPr>
      </w:pPr>
    </w:p>
    <w:p w:rsidR="00176B4D" w:rsidRPr="005F0324" w:rsidRDefault="00D3063C" w:rsidP="002D49CE">
      <w:pPr>
        <w:pStyle w:val="NormalWeb"/>
        <w:numPr>
          <w:ilvl w:val="0"/>
          <w:numId w:val="3"/>
        </w:numPr>
        <w:spacing w:before="0" w:beforeAutospacing="0" w:after="0" w:afterAutospacing="0" w:line="360" w:lineRule="auto"/>
        <w:ind w:right="-426"/>
        <w:jc w:val="both"/>
        <w:textAlignment w:val="baseline"/>
        <w:rPr>
          <w:rFonts w:ascii="Bookman Old Style" w:hAnsi="Bookman Old Style" w:cs="Arial"/>
          <w:color w:val="000000"/>
          <w:sz w:val="26"/>
          <w:szCs w:val="26"/>
        </w:rPr>
      </w:pPr>
      <w:r>
        <w:rPr>
          <w:rFonts w:ascii="Bookman Old Style" w:hAnsi="Bookman Old Style" w:cs="Arial"/>
          <w:color w:val="000000"/>
          <w:sz w:val="26"/>
          <w:szCs w:val="26"/>
        </w:rPr>
        <w:t>l’augmentation significative</w:t>
      </w:r>
      <w:r w:rsidR="00176B4D" w:rsidRPr="005F0324">
        <w:rPr>
          <w:rFonts w:ascii="Bookman Old Style" w:hAnsi="Bookman Old Style" w:cs="Arial"/>
          <w:color w:val="000000"/>
          <w:sz w:val="26"/>
          <w:szCs w:val="26"/>
        </w:rPr>
        <w:t xml:space="preserve"> de l’aide juridictionnelle ;</w:t>
      </w:r>
    </w:p>
    <w:p w:rsidR="00176B4D" w:rsidRPr="005F0324" w:rsidRDefault="00176B4D" w:rsidP="002D49CE">
      <w:pPr>
        <w:pStyle w:val="NormalWeb"/>
        <w:numPr>
          <w:ilvl w:val="0"/>
          <w:numId w:val="3"/>
        </w:numPr>
        <w:spacing w:before="0" w:beforeAutospacing="0" w:after="0" w:afterAutospacing="0" w:line="360" w:lineRule="auto"/>
        <w:ind w:right="-426"/>
        <w:jc w:val="both"/>
        <w:textAlignment w:val="baseline"/>
        <w:rPr>
          <w:rFonts w:ascii="Bookman Old Style" w:hAnsi="Bookman Old Style" w:cs="Arial"/>
          <w:color w:val="000000"/>
          <w:sz w:val="26"/>
          <w:szCs w:val="26"/>
        </w:rPr>
      </w:pPr>
      <w:r w:rsidRPr="005F0324">
        <w:rPr>
          <w:rFonts w:ascii="Bookman Old Style" w:hAnsi="Bookman Old Style" w:cs="Arial"/>
          <w:color w:val="000000"/>
          <w:sz w:val="26"/>
          <w:szCs w:val="26"/>
        </w:rPr>
        <w:t>la réforme en cours des institutions de la République ;</w:t>
      </w:r>
    </w:p>
    <w:p w:rsidR="00AD7D0B" w:rsidRPr="005F0324" w:rsidRDefault="00176B4D" w:rsidP="002D49CE">
      <w:pPr>
        <w:pStyle w:val="NormalWeb"/>
        <w:numPr>
          <w:ilvl w:val="0"/>
          <w:numId w:val="3"/>
        </w:numPr>
        <w:spacing w:before="0" w:beforeAutospacing="0" w:after="0" w:afterAutospacing="0" w:line="360" w:lineRule="auto"/>
        <w:ind w:right="-426"/>
        <w:jc w:val="both"/>
        <w:textAlignment w:val="baseline"/>
        <w:rPr>
          <w:rFonts w:ascii="Bookman Old Style" w:hAnsi="Bookman Old Style" w:cs="Arial"/>
          <w:color w:val="000000"/>
          <w:sz w:val="26"/>
          <w:szCs w:val="26"/>
        </w:rPr>
      </w:pPr>
      <w:r w:rsidRPr="005F0324">
        <w:rPr>
          <w:rFonts w:ascii="Bookman Old Style" w:hAnsi="Bookman Old Style" w:cs="Arial"/>
          <w:color w:val="000000"/>
          <w:sz w:val="26"/>
          <w:szCs w:val="26"/>
        </w:rPr>
        <w:t>la redéfinition de la carte judiciaire du pays, ce jalon étant la réponse concrète à l’exigence d’une justice de proximité, et pour tous.</w:t>
      </w:r>
    </w:p>
    <w:p w:rsidR="005F0324" w:rsidRDefault="005F0324" w:rsidP="002D49CE">
      <w:pPr>
        <w:pStyle w:val="NormalWeb"/>
        <w:spacing w:before="0" w:beforeAutospacing="0" w:after="0" w:afterAutospacing="0" w:line="360" w:lineRule="auto"/>
        <w:ind w:left="720" w:right="-426"/>
        <w:jc w:val="both"/>
        <w:textAlignment w:val="baseline"/>
        <w:rPr>
          <w:rFonts w:ascii="Bookman Old Style" w:hAnsi="Bookman Old Style" w:cs="Arial"/>
          <w:color w:val="000000"/>
          <w:sz w:val="26"/>
          <w:szCs w:val="26"/>
        </w:rPr>
      </w:pPr>
    </w:p>
    <w:p w:rsidR="00D3063C" w:rsidRPr="005F0324" w:rsidRDefault="00D3063C" w:rsidP="002D49CE">
      <w:pPr>
        <w:pStyle w:val="NormalWeb"/>
        <w:spacing w:before="0" w:beforeAutospacing="0" w:after="0" w:afterAutospacing="0" w:line="360" w:lineRule="auto"/>
        <w:ind w:left="720" w:right="-426"/>
        <w:jc w:val="both"/>
        <w:textAlignment w:val="baseline"/>
        <w:rPr>
          <w:rFonts w:ascii="Bookman Old Style" w:hAnsi="Bookman Old Style" w:cs="Arial"/>
          <w:color w:val="000000"/>
          <w:sz w:val="26"/>
          <w:szCs w:val="26"/>
        </w:rPr>
      </w:pPr>
    </w:p>
    <w:p w:rsidR="00176B4D" w:rsidRDefault="00176B4D" w:rsidP="002D49CE">
      <w:pPr>
        <w:pStyle w:val="NormalWeb"/>
        <w:spacing w:before="0" w:beforeAutospacing="0" w:after="0" w:afterAutospacing="0"/>
        <w:ind w:right="-426"/>
        <w:jc w:val="both"/>
        <w:rPr>
          <w:rFonts w:ascii="Bookman Old Style" w:hAnsi="Bookman Old Style"/>
          <w:b/>
          <w:bCs/>
          <w:sz w:val="26"/>
          <w:szCs w:val="26"/>
        </w:rPr>
      </w:pPr>
      <w:r w:rsidRPr="005F0324">
        <w:rPr>
          <w:rFonts w:ascii="Bookman Old Style" w:hAnsi="Bookman Old Style"/>
          <w:b/>
          <w:bCs/>
          <w:sz w:val="26"/>
          <w:szCs w:val="26"/>
        </w:rPr>
        <w:lastRenderedPageBreak/>
        <w:t>Monsieur le Président de l’Assemblée Nationale,</w:t>
      </w:r>
    </w:p>
    <w:p w:rsidR="004B10DF" w:rsidRPr="005F0324" w:rsidRDefault="004B10DF" w:rsidP="002D49CE">
      <w:pPr>
        <w:pStyle w:val="NormalWeb"/>
        <w:spacing w:before="0" w:beforeAutospacing="0" w:after="0" w:afterAutospacing="0"/>
        <w:ind w:right="-426"/>
        <w:jc w:val="both"/>
        <w:rPr>
          <w:rFonts w:ascii="Bookman Old Style" w:hAnsi="Bookman Old Style"/>
          <w:sz w:val="26"/>
          <w:szCs w:val="26"/>
        </w:rPr>
      </w:pPr>
    </w:p>
    <w:p w:rsidR="00176B4D" w:rsidRDefault="00176B4D" w:rsidP="002D49CE">
      <w:pPr>
        <w:pStyle w:val="NormalWeb"/>
        <w:spacing w:before="0" w:beforeAutospacing="0" w:after="0" w:afterAutospacing="0"/>
        <w:ind w:right="-426"/>
        <w:jc w:val="both"/>
        <w:rPr>
          <w:rFonts w:ascii="Bookman Old Style" w:hAnsi="Bookman Old Style"/>
          <w:b/>
          <w:bCs/>
          <w:sz w:val="26"/>
          <w:szCs w:val="26"/>
        </w:rPr>
      </w:pPr>
      <w:r w:rsidRPr="005F0324">
        <w:rPr>
          <w:rFonts w:ascii="Bookman Old Style" w:hAnsi="Bookman Old Style"/>
          <w:b/>
          <w:bCs/>
          <w:sz w:val="26"/>
          <w:szCs w:val="26"/>
        </w:rPr>
        <w:t>Monsieur le Premier Ministre,</w:t>
      </w:r>
    </w:p>
    <w:p w:rsidR="004B10DF" w:rsidRPr="005F0324" w:rsidRDefault="004B10DF" w:rsidP="002D49CE">
      <w:pPr>
        <w:pStyle w:val="NormalWeb"/>
        <w:spacing w:before="0" w:beforeAutospacing="0" w:after="0" w:afterAutospacing="0"/>
        <w:ind w:right="-426"/>
        <w:jc w:val="both"/>
        <w:rPr>
          <w:rFonts w:ascii="Bookman Old Style" w:hAnsi="Bookman Old Style"/>
          <w:b/>
          <w:bCs/>
          <w:sz w:val="26"/>
          <w:szCs w:val="26"/>
        </w:rPr>
      </w:pPr>
    </w:p>
    <w:p w:rsidR="00176B4D" w:rsidRDefault="00176B4D" w:rsidP="002D49CE">
      <w:pPr>
        <w:pStyle w:val="NormalWeb"/>
        <w:spacing w:before="0" w:beforeAutospacing="0" w:after="0" w:afterAutospacing="0"/>
        <w:ind w:right="-426"/>
        <w:rPr>
          <w:rFonts w:ascii="Bookman Old Style" w:hAnsi="Bookman Old Style"/>
          <w:b/>
          <w:bCs/>
          <w:sz w:val="26"/>
          <w:szCs w:val="26"/>
        </w:rPr>
      </w:pPr>
      <w:r w:rsidRPr="005F0324">
        <w:rPr>
          <w:rFonts w:ascii="Bookman Old Style" w:hAnsi="Bookman Old Style"/>
          <w:b/>
          <w:bCs/>
          <w:sz w:val="26"/>
          <w:szCs w:val="26"/>
        </w:rPr>
        <w:t>Madame la Présidente du Conseil Econo</w:t>
      </w:r>
      <w:r w:rsidR="00061FFA">
        <w:rPr>
          <w:rFonts w:ascii="Bookman Old Style" w:hAnsi="Bookman Old Style"/>
          <w:b/>
          <w:bCs/>
          <w:sz w:val="26"/>
          <w:szCs w:val="26"/>
        </w:rPr>
        <w:t>mique, social et environ-</w:t>
      </w:r>
    </w:p>
    <w:p w:rsidR="004B10DF" w:rsidRDefault="00061FFA" w:rsidP="002D49CE">
      <w:pPr>
        <w:pStyle w:val="NormalWeb"/>
        <w:spacing w:before="0" w:beforeAutospacing="0" w:after="0" w:afterAutospacing="0"/>
        <w:ind w:right="-426"/>
        <w:rPr>
          <w:rFonts w:ascii="Bookman Old Style" w:hAnsi="Bookman Old Style"/>
          <w:b/>
          <w:bCs/>
          <w:sz w:val="26"/>
          <w:szCs w:val="26"/>
        </w:rPr>
      </w:pPr>
      <w:proofErr w:type="spellStart"/>
      <w:proofErr w:type="gramStart"/>
      <w:r>
        <w:rPr>
          <w:rFonts w:ascii="Bookman Old Style" w:hAnsi="Bookman Old Style"/>
          <w:b/>
          <w:bCs/>
          <w:sz w:val="26"/>
          <w:szCs w:val="26"/>
        </w:rPr>
        <w:t>nemental</w:t>
      </w:r>
      <w:proofErr w:type="spellEnd"/>
      <w:proofErr w:type="gramEnd"/>
      <w:r>
        <w:rPr>
          <w:rFonts w:ascii="Bookman Old Style" w:hAnsi="Bookman Old Style"/>
          <w:b/>
          <w:bCs/>
          <w:sz w:val="26"/>
          <w:szCs w:val="26"/>
        </w:rPr>
        <w:t>,</w:t>
      </w:r>
    </w:p>
    <w:p w:rsidR="00061FFA" w:rsidRPr="005F0324" w:rsidRDefault="00061FFA" w:rsidP="002D49CE">
      <w:pPr>
        <w:pStyle w:val="NormalWeb"/>
        <w:spacing w:before="0" w:beforeAutospacing="0" w:after="0" w:afterAutospacing="0"/>
        <w:ind w:right="-426"/>
        <w:rPr>
          <w:rFonts w:ascii="Bookman Old Style" w:hAnsi="Bookman Old Style"/>
          <w:b/>
          <w:bCs/>
          <w:sz w:val="26"/>
          <w:szCs w:val="26"/>
        </w:rPr>
      </w:pPr>
    </w:p>
    <w:p w:rsidR="00BF7E70" w:rsidRDefault="00BF7E70" w:rsidP="002D49CE">
      <w:pPr>
        <w:pStyle w:val="NormalWeb"/>
        <w:spacing w:before="0" w:beforeAutospacing="0" w:after="0" w:afterAutospacing="0"/>
        <w:ind w:right="-426"/>
        <w:jc w:val="both"/>
        <w:rPr>
          <w:rFonts w:ascii="Bookman Old Style" w:hAnsi="Bookman Old Style"/>
          <w:b/>
          <w:bCs/>
          <w:sz w:val="26"/>
          <w:szCs w:val="26"/>
        </w:rPr>
      </w:pPr>
      <w:r w:rsidRPr="005F0324">
        <w:rPr>
          <w:rFonts w:ascii="Bookman Old Style" w:hAnsi="Bookman Old Style"/>
          <w:b/>
          <w:bCs/>
          <w:sz w:val="26"/>
          <w:szCs w:val="26"/>
        </w:rPr>
        <w:t>Monsieur le Président du Conseil Constitutionnel,</w:t>
      </w:r>
    </w:p>
    <w:p w:rsidR="004B10DF" w:rsidRPr="005F0324" w:rsidRDefault="004B10DF" w:rsidP="002D49CE">
      <w:pPr>
        <w:pStyle w:val="NormalWeb"/>
        <w:spacing w:before="0" w:beforeAutospacing="0" w:after="0" w:afterAutospacing="0"/>
        <w:ind w:right="-426"/>
        <w:jc w:val="both"/>
        <w:rPr>
          <w:rFonts w:ascii="Bookman Old Style" w:hAnsi="Bookman Old Style"/>
          <w:sz w:val="26"/>
          <w:szCs w:val="26"/>
        </w:rPr>
      </w:pPr>
    </w:p>
    <w:p w:rsidR="00176B4D" w:rsidRDefault="00176B4D" w:rsidP="002D49CE">
      <w:pPr>
        <w:pStyle w:val="NormalWeb"/>
        <w:spacing w:before="0" w:beforeAutospacing="0" w:after="0" w:afterAutospacing="0"/>
        <w:ind w:right="-426"/>
        <w:jc w:val="both"/>
        <w:rPr>
          <w:rFonts w:ascii="Bookman Old Style" w:hAnsi="Bookman Old Style"/>
          <w:b/>
          <w:bCs/>
          <w:sz w:val="26"/>
          <w:szCs w:val="26"/>
        </w:rPr>
      </w:pPr>
      <w:r w:rsidRPr="005F0324">
        <w:rPr>
          <w:rFonts w:ascii="Bookman Old Style" w:hAnsi="Bookman Old Style"/>
          <w:b/>
          <w:bCs/>
          <w:sz w:val="26"/>
          <w:szCs w:val="26"/>
        </w:rPr>
        <w:t>Monsieur le Garde des Sceaux</w:t>
      </w:r>
      <w:r w:rsidR="000049AD" w:rsidRPr="005F0324">
        <w:rPr>
          <w:rFonts w:ascii="Bookman Old Style" w:hAnsi="Bookman Old Style"/>
          <w:b/>
          <w:bCs/>
          <w:sz w:val="26"/>
          <w:szCs w:val="26"/>
        </w:rPr>
        <w:t>, Ministre de la Justice, Vice-p</w:t>
      </w:r>
      <w:r w:rsidRPr="005F0324">
        <w:rPr>
          <w:rFonts w:ascii="Bookman Old Style" w:hAnsi="Bookman Old Style"/>
          <w:b/>
          <w:bCs/>
          <w:sz w:val="26"/>
          <w:szCs w:val="26"/>
        </w:rPr>
        <w:t>résident du Conseil Supérieur de la magistrature,</w:t>
      </w:r>
    </w:p>
    <w:p w:rsidR="004B10DF" w:rsidRPr="005F0324" w:rsidRDefault="004B10DF" w:rsidP="002D49CE">
      <w:pPr>
        <w:pStyle w:val="NormalWeb"/>
        <w:spacing w:before="0" w:beforeAutospacing="0" w:after="0" w:afterAutospacing="0"/>
        <w:ind w:right="-426"/>
        <w:jc w:val="both"/>
        <w:rPr>
          <w:rFonts w:ascii="Bookman Old Style" w:hAnsi="Bookman Old Style"/>
          <w:sz w:val="26"/>
          <w:szCs w:val="26"/>
        </w:rPr>
      </w:pPr>
    </w:p>
    <w:p w:rsidR="00176B4D" w:rsidRDefault="00176B4D" w:rsidP="002D49CE">
      <w:pPr>
        <w:pStyle w:val="NormalWeb"/>
        <w:spacing w:before="0" w:beforeAutospacing="0" w:after="0" w:afterAutospacing="0"/>
        <w:ind w:right="-426"/>
        <w:jc w:val="both"/>
        <w:rPr>
          <w:rFonts w:ascii="Bookman Old Style" w:hAnsi="Bookman Old Style"/>
          <w:b/>
          <w:bCs/>
          <w:sz w:val="26"/>
          <w:szCs w:val="26"/>
        </w:rPr>
      </w:pPr>
      <w:r w:rsidRPr="005F0324">
        <w:rPr>
          <w:rFonts w:ascii="Bookman Old Style" w:hAnsi="Bookman Old Style"/>
          <w:b/>
          <w:bCs/>
          <w:sz w:val="26"/>
          <w:szCs w:val="26"/>
        </w:rPr>
        <w:t>Monsieur le Premier Président de la Cour des Comptes,</w:t>
      </w:r>
    </w:p>
    <w:p w:rsidR="004B10DF" w:rsidRPr="005F0324" w:rsidRDefault="004B10DF" w:rsidP="002D49CE">
      <w:pPr>
        <w:pStyle w:val="NormalWeb"/>
        <w:spacing w:before="0" w:beforeAutospacing="0" w:after="0" w:afterAutospacing="0"/>
        <w:ind w:right="-426"/>
        <w:jc w:val="both"/>
        <w:rPr>
          <w:rFonts w:ascii="Bookman Old Style" w:hAnsi="Bookman Old Style"/>
          <w:sz w:val="26"/>
          <w:szCs w:val="26"/>
        </w:rPr>
      </w:pPr>
    </w:p>
    <w:p w:rsidR="00176B4D" w:rsidRPr="005F0324" w:rsidRDefault="00176B4D" w:rsidP="002D49CE">
      <w:pPr>
        <w:pStyle w:val="NormalWeb"/>
        <w:spacing w:before="0" w:beforeAutospacing="0" w:after="0" w:afterAutospacing="0"/>
        <w:ind w:right="-426"/>
        <w:jc w:val="both"/>
        <w:rPr>
          <w:rFonts w:ascii="Bookman Old Style" w:hAnsi="Bookman Old Style"/>
          <w:b/>
          <w:bCs/>
          <w:sz w:val="26"/>
          <w:szCs w:val="26"/>
        </w:rPr>
      </w:pPr>
      <w:r w:rsidRPr="005F0324">
        <w:rPr>
          <w:rFonts w:ascii="Bookman Old Style" w:hAnsi="Bookman Old Style"/>
          <w:b/>
          <w:bCs/>
          <w:sz w:val="26"/>
          <w:szCs w:val="26"/>
        </w:rPr>
        <w:t>Monsieur le Médiateur de la République,</w:t>
      </w:r>
    </w:p>
    <w:p w:rsidR="00176B4D" w:rsidRPr="005F0324" w:rsidRDefault="00176B4D" w:rsidP="002D49CE">
      <w:pPr>
        <w:spacing w:line="360" w:lineRule="auto"/>
        <w:ind w:right="-426"/>
        <w:rPr>
          <w:rFonts w:ascii="Bookman Old Style" w:hAnsi="Bookman Old Style"/>
          <w:sz w:val="26"/>
          <w:szCs w:val="26"/>
        </w:rPr>
      </w:pPr>
    </w:p>
    <w:p w:rsidR="00176B4D" w:rsidRPr="005F0324" w:rsidRDefault="00176B4D"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Les cérémonies de rentrée sont toujours empreintes d’émotion, à la mesure de l’engagement fort des acteurs judiciaires pour la défense du droit et de la justice.</w:t>
      </w:r>
      <w:r w:rsidR="000049AD" w:rsidRPr="005F0324">
        <w:rPr>
          <w:rFonts w:ascii="Bookman Old Style" w:hAnsi="Bookman Old Style"/>
          <w:sz w:val="26"/>
          <w:szCs w:val="26"/>
        </w:rPr>
        <w:t xml:space="preserve"> </w:t>
      </w:r>
      <w:r w:rsidRPr="005F0324">
        <w:rPr>
          <w:rFonts w:ascii="Bookman Old Style" w:hAnsi="Bookman Old Style"/>
          <w:color w:val="000000"/>
          <w:sz w:val="26"/>
          <w:szCs w:val="26"/>
        </w:rPr>
        <w:t>Le barreau du Sénégal est conscient de sa place, indispensable, dans cette mission.</w:t>
      </w:r>
    </w:p>
    <w:p w:rsidR="00176B4D" w:rsidRPr="005F0324" w:rsidRDefault="00176B4D" w:rsidP="002D49CE">
      <w:pPr>
        <w:spacing w:line="360" w:lineRule="auto"/>
        <w:ind w:right="-426"/>
        <w:rPr>
          <w:rFonts w:ascii="Bookman Old Style" w:hAnsi="Bookman Old Style"/>
          <w:sz w:val="26"/>
          <w:szCs w:val="26"/>
        </w:rPr>
      </w:pPr>
    </w:p>
    <w:p w:rsidR="00176B4D" w:rsidRPr="005F0324" w:rsidRDefault="00176B4D"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Les avocats, libres et ayant comme unique boussole, un certain idéal de justice, entendent assumer la plénitude de leurs missions, dans une société qui a beaucoup évolué et connu d’innombrables mutations.</w:t>
      </w:r>
    </w:p>
    <w:p w:rsidR="00176B4D" w:rsidRPr="005F0324" w:rsidRDefault="00176B4D" w:rsidP="002D49CE">
      <w:pPr>
        <w:spacing w:line="360" w:lineRule="auto"/>
        <w:ind w:right="-426"/>
        <w:rPr>
          <w:rFonts w:ascii="Bookman Old Style" w:hAnsi="Bookman Old Style"/>
          <w:sz w:val="26"/>
          <w:szCs w:val="26"/>
        </w:rPr>
      </w:pPr>
    </w:p>
    <w:p w:rsidR="006577D1" w:rsidRDefault="001A681B"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Ces mutations</w:t>
      </w:r>
      <w:r w:rsidR="00176B4D" w:rsidRPr="005F0324">
        <w:rPr>
          <w:rFonts w:ascii="Bookman Old Style" w:hAnsi="Bookman Old Style"/>
          <w:color w:val="000000"/>
          <w:sz w:val="26"/>
          <w:szCs w:val="26"/>
        </w:rPr>
        <w:t xml:space="preserve"> n’épargnent ni les pays, ni les secteurs socio-économiques divers, partout dans le monde,  et l’équation finalement la plus complexe qui se pose à tous, consiste à fournir les réponses appropriées pour continuer à  exister, voire à se développer.</w:t>
      </w:r>
      <w:r w:rsidR="000049AD" w:rsidRPr="005F0324">
        <w:rPr>
          <w:rFonts w:ascii="Bookman Old Style" w:hAnsi="Bookman Old Style"/>
          <w:sz w:val="26"/>
          <w:szCs w:val="26"/>
        </w:rPr>
        <w:t xml:space="preserve"> </w:t>
      </w:r>
    </w:p>
    <w:p w:rsidR="00D3063C" w:rsidRDefault="00D3063C" w:rsidP="002D49CE">
      <w:pPr>
        <w:pStyle w:val="NormalWeb"/>
        <w:spacing w:before="0" w:beforeAutospacing="0" w:after="0" w:afterAutospacing="0" w:line="360" w:lineRule="auto"/>
        <w:ind w:right="-426"/>
        <w:jc w:val="both"/>
        <w:rPr>
          <w:rFonts w:ascii="Bookman Old Style" w:hAnsi="Bookman Old Style"/>
          <w:sz w:val="26"/>
          <w:szCs w:val="26"/>
        </w:rPr>
      </w:pPr>
    </w:p>
    <w:p w:rsidR="00176B4D" w:rsidRPr="005F0324" w:rsidRDefault="00176B4D"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Sous ce rapport, notre profession doit avoir le courage de se remettre en question. L’avocat d’aujourd’hui ne peut plus se contenter des petites affair</w:t>
      </w:r>
      <w:r w:rsidR="00D3063C">
        <w:rPr>
          <w:rFonts w:ascii="Bookman Old Style" w:hAnsi="Bookman Old Style"/>
          <w:color w:val="000000"/>
          <w:sz w:val="26"/>
          <w:szCs w:val="26"/>
        </w:rPr>
        <w:t>es du tribunal</w:t>
      </w:r>
      <w:r w:rsidRPr="005F0324">
        <w:rPr>
          <w:rFonts w:ascii="Bookman Old Style" w:hAnsi="Bookman Old Style"/>
          <w:color w:val="000000"/>
          <w:sz w:val="26"/>
          <w:szCs w:val="26"/>
        </w:rPr>
        <w:t xml:space="preserve">, ni même des grosses, à la fois </w:t>
      </w:r>
      <w:r w:rsidR="00FB2D8A" w:rsidRPr="005F0324">
        <w:rPr>
          <w:rFonts w:ascii="Bookman Old Style" w:hAnsi="Bookman Old Style"/>
          <w:color w:val="000000"/>
          <w:sz w:val="26"/>
          <w:szCs w:val="26"/>
        </w:rPr>
        <w:t xml:space="preserve">rares et </w:t>
      </w:r>
      <w:r w:rsidRPr="005F0324">
        <w:rPr>
          <w:rFonts w:ascii="Bookman Old Style" w:hAnsi="Bookman Old Style"/>
          <w:color w:val="000000"/>
          <w:sz w:val="26"/>
          <w:szCs w:val="26"/>
        </w:rPr>
        <w:t>exigeantes.</w:t>
      </w:r>
    </w:p>
    <w:p w:rsidR="002D68A3" w:rsidRDefault="00176B4D"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De plus en plus, l’accompagnement juridique</w:t>
      </w:r>
      <w:r w:rsidR="00D3063C">
        <w:rPr>
          <w:rFonts w:ascii="Bookman Old Style" w:hAnsi="Bookman Old Style"/>
          <w:color w:val="000000"/>
          <w:sz w:val="26"/>
          <w:szCs w:val="26"/>
        </w:rPr>
        <w:t>,</w:t>
      </w:r>
      <w:r w:rsidRPr="005F0324">
        <w:rPr>
          <w:rFonts w:ascii="Bookman Old Style" w:hAnsi="Bookman Old Style"/>
          <w:color w:val="000000"/>
          <w:sz w:val="26"/>
          <w:szCs w:val="26"/>
        </w:rPr>
        <w:t xml:space="preserve"> par de solides aptitudes en droit</w:t>
      </w:r>
      <w:r w:rsidR="00D3063C">
        <w:rPr>
          <w:rFonts w:ascii="Bookman Old Style" w:hAnsi="Bookman Old Style"/>
          <w:color w:val="000000"/>
          <w:sz w:val="26"/>
          <w:szCs w:val="26"/>
        </w:rPr>
        <w:t>,</w:t>
      </w:r>
      <w:r w:rsidRPr="005F0324">
        <w:rPr>
          <w:rFonts w:ascii="Bookman Old Style" w:hAnsi="Bookman Old Style"/>
          <w:color w:val="000000"/>
          <w:sz w:val="26"/>
          <w:szCs w:val="26"/>
        </w:rPr>
        <w:t xml:space="preserve"> est </w:t>
      </w:r>
      <w:r w:rsidR="00D3063C">
        <w:rPr>
          <w:rFonts w:ascii="Bookman Old Style" w:hAnsi="Bookman Old Style"/>
          <w:color w:val="000000"/>
          <w:sz w:val="26"/>
          <w:szCs w:val="26"/>
        </w:rPr>
        <w:t>attendu des avocats, et parfois</w:t>
      </w:r>
      <w:r w:rsidRPr="005F0324">
        <w:rPr>
          <w:rFonts w:ascii="Bookman Old Style" w:hAnsi="Bookman Old Style"/>
          <w:color w:val="000000"/>
          <w:sz w:val="26"/>
          <w:szCs w:val="26"/>
        </w:rPr>
        <w:t xml:space="preserve"> dans des affaires pour lesquel</w:t>
      </w:r>
      <w:r w:rsidR="001A681B" w:rsidRPr="005F0324">
        <w:rPr>
          <w:rFonts w:ascii="Bookman Old Style" w:hAnsi="Bookman Old Style"/>
          <w:color w:val="000000"/>
          <w:sz w:val="26"/>
          <w:szCs w:val="26"/>
        </w:rPr>
        <w:t>les la langue de travail n’est</w:t>
      </w:r>
      <w:r w:rsidRPr="005F0324">
        <w:rPr>
          <w:rFonts w:ascii="Bookman Old Style" w:hAnsi="Bookman Old Style"/>
          <w:color w:val="000000"/>
          <w:sz w:val="26"/>
          <w:szCs w:val="26"/>
        </w:rPr>
        <w:t xml:space="preserve"> pas nécessairement le français</w:t>
      </w:r>
      <w:r w:rsidR="00C36D24" w:rsidRPr="005F0324">
        <w:rPr>
          <w:rFonts w:ascii="Bookman Old Style" w:hAnsi="Bookman Old Style"/>
          <w:color w:val="000000"/>
          <w:sz w:val="26"/>
          <w:szCs w:val="26"/>
        </w:rPr>
        <w:t xml:space="preserve">. </w:t>
      </w:r>
    </w:p>
    <w:p w:rsidR="002D68A3" w:rsidRDefault="002D68A3" w:rsidP="002D49CE">
      <w:pPr>
        <w:pStyle w:val="NormalWeb"/>
        <w:spacing w:before="0" w:beforeAutospacing="0" w:after="0" w:afterAutospacing="0" w:line="360" w:lineRule="auto"/>
        <w:ind w:right="-426"/>
        <w:jc w:val="both"/>
        <w:rPr>
          <w:rFonts w:ascii="Bookman Old Style" w:hAnsi="Bookman Old Style"/>
          <w:color w:val="000000"/>
          <w:sz w:val="26"/>
          <w:szCs w:val="26"/>
        </w:rPr>
      </w:pPr>
    </w:p>
    <w:p w:rsidR="00176B4D" w:rsidRPr="005F0324" w:rsidRDefault="00176B4D"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Comment rivaliser avec des cabinets d’avocats ou de conseils, multinationaux, dotés de compétences pointues et variées,  alors que de manière quasi générale, l’exercice individuel demeure la réalité de l’écrasante majorité de</w:t>
      </w:r>
      <w:r w:rsidR="001A681B" w:rsidRPr="005F0324">
        <w:rPr>
          <w:rFonts w:ascii="Bookman Old Style" w:hAnsi="Bookman Old Style"/>
          <w:color w:val="000000"/>
          <w:sz w:val="26"/>
          <w:szCs w:val="26"/>
        </w:rPr>
        <w:t>s</w:t>
      </w:r>
      <w:r w:rsidRPr="005F0324">
        <w:rPr>
          <w:rFonts w:ascii="Bookman Old Style" w:hAnsi="Bookman Old Style"/>
          <w:color w:val="000000"/>
          <w:sz w:val="26"/>
          <w:szCs w:val="26"/>
        </w:rPr>
        <w:t xml:space="preserve"> confrères au Sénégal ?</w:t>
      </w:r>
    </w:p>
    <w:p w:rsidR="00176B4D" w:rsidRPr="005F0324" w:rsidRDefault="00176B4D" w:rsidP="002D49CE">
      <w:pPr>
        <w:spacing w:line="360" w:lineRule="auto"/>
        <w:ind w:right="-426"/>
        <w:rPr>
          <w:rFonts w:ascii="Bookman Old Style" w:hAnsi="Bookman Old Style"/>
          <w:sz w:val="26"/>
          <w:szCs w:val="26"/>
        </w:rPr>
      </w:pPr>
    </w:p>
    <w:p w:rsidR="00176B4D" w:rsidRPr="005F0324" w:rsidRDefault="00176B4D"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Le barreau doit appréhender ces réalités, non pas comme celles d’un futur lointain, mais plutôt d’aujourd’hui, car ces problématiques sont déjà conjuguées au présent.</w:t>
      </w:r>
    </w:p>
    <w:p w:rsidR="00176B4D" w:rsidRPr="005F0324" w:rsidRDefault="00176B4D" w:rsidP="002D49CE">
      <w:pPr>
        <w:spacing w:line="360" w:lineRule="auto"/>
        <w:ind w:right="-426"/>
        <w:rPr>
          <w:rFonts w:ascii="Bookman Old Style" w:hAnsi="Bookman Old Style"/>
          <w:sz w:val="26"/>
          <w:szCs w:val="26"/>
        </w:rPr>
      </w:pPr>
    </w:p>
    <w:p w:rsidR="00B64043" w:rsidRDefault="00176B4D"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C’est la raison pour laquelle, c</w:t>
      </w:r>
      <w:r w:rsidR="001A681B" w:rsidRPr="005F0324">
        <w:rPr>
          <w:rFonts w:ascii="Bookman Old Style" w:hAnsi="Bookman Old Style"/>
          <w:sz w:val="26"/>
          <w:szCs w:val="26"/>
        </w:rPr>
        <w:t>onscient de l’acuité des enjeux</w:t>
      </w:r>
      <w:r w:rsidRPr="005F0324">
        <w:rPr>
          <w:rFonts w:ascii="Bookman Old Style" w:hAnsi="Bookman Old Style"/>
          <w:sz w:val="26"/>
          <w:szCs w:val="26"/>
        </w:rPr>
        <w:t xml:space="preserve">, le Conseil de l’Ordre a entamé une réflexion en profondeur, sur </w:t>
      </w:r>
      <w:r w:rsidR="001A681B" w:rsidRPr="005F0324">
        <w:rPr>
          <w:rFonts w:ascii="Bookman Old Style" w:hAnsi="Bookman Old Style"/>
          <w:sz w:val="26"/>
          <w:szCs w:val="26"/>
        </w:rPr>
        <w:t xml:space="preserve">le devenir et les changements majeurs à apporter à notre pratique professionnelle, aux fins de promouvoir un nouveau profil d’avocat. </w:t>
      </w:r>
    </w:p>
    <w:p w:rsidR="00B64043" w:rsidRDefault="00B64043" w:rsidP="002D49CE">
      <w:pPr>
        <w:pStyle w:val="NormalWeb"/>
        <w:spacing w:before="0" w:beforeAutospacing="0" w:after="0" w:afterAutospacing="0" w:line="360" w:lineRule="auto"/>
        <w:ind w:right="-426"/>
        <w:jc w:val="both"/>
        <w:rPr>
          <w:rFonts w:ascii="Bookman Old Style" w:hAnsi="Bookman Old Style"/>
          <w:sz w:val="26"/>
          <w:szCs w:val="26"/>
        </w:rPr>
      </w:pPr>
    </w:p>
    <w:p w:rsidR="004B34EE" w:rsidRPr="005F0324" w:rsidRDefault="001A681B"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C’est ainsi que</w:t>
      </w:r>
      <w:r w:rsidR="00176B4D" w:rsidRPr="005F0324">
        <w:rPr>
          <w:rFonts w:ascii="Bookman Old Style" w:hAnsi="Bookman Old Style"/>
          <w:sz w:val="26"/>
          <w:szCs w:val="26"/>
        </w:rPr>
        <w:t xml:space="preserve"> le Règlement intérieur</w:t>
      </w:r>
      <w:r w:rsidR="005F03AD" w:rsidRPr="005F0324">
        <w:rPr>
          <w:rFonts w:ascii="Bookman Old Style" w:hAnsi="Bookman Old Style"/>
          <w:sz w:val="26"/>
          <w:szCs w:val="26"/>
        </w:rPr>
        <w:t xml:space="preserve"> de l’Ordre des avocats</w:t>
      </w:r>
      <w:r w:rsidR="00176B4D" w:rsidRPr="005F0324">
        <w:rPr>
          <w:rFonts w:ascii="Bookman Old Style" w:hAnsi="Bookman Old Style"/>
          <w:sz w:val="26"/>
          <w:szCs w:val="26"/>
        </w:rPr>
        <w:t>, en vigueur</w:t>
      </w:r>
      <w:r w:rsidR="009C5BAE">
        <w:rPr>
          <w:rFonts w:ascii="Bookman Old Style" w:hAnsi="Bookman Old Style"/>
          <w:sz w:val="26"/>
          <w:szCs w:val="26"/>
        </w:rPr>
        <w:t xml:space="preserve"> depuis </w:t>
      </w:r>
      <w:r w:rsidR="00176B4D" w:rsidRPr="005F0324">
        <w:rPr>
          <w:rFonts w:ascii="Bookman Old Style" w:hAnsi="Bookman Old Style"/>
          <w:sz w:val="26"/>
          <w:szCs w:val="26"/>
        </w:rPr>
        <w:t>1984</w:t>
      </w:r>
      <w:r w:rsidR="004B34EE" w:rsidRPr="005F0324">
        <w:rPr>
          <w:rFonts w:ascii="Bookman Old Style" w:hAnsi="Bookman Old Style"/>
          <w:sz w:val="26"/>
          <w:szCs w:val="26"/>
        </w:rPr>
        <w:t xml:space="preserve">, a été </w:t>
      </w:r>
      <w:r w:rsidR="009C5BAE">
        <w:rPr>
          <w:rFonts w:ascii="Bookman Old Style" w:hAnsi="Bookman Old Style"/>
          <w:sz w:val="26"/>
          <w:szCs w:val="26"/>
        </w:rPr>
        <w:t>remanié</w:t>
      </w:r>
      <w:r w:rsidR="004B34EE" w:rsidRPr="005F0324">
        <w:rPr>
          <w:rFonts w:ascii="Bookman Old Style" w:hAnsi="Bookman Old Style"/>
          <w:sz w:val="26"/>
          <w:szCs w:val="26"/>
        </w:rPr>
        <w:t xml:space="preserve"> pour aboutir à un texte </w:t>
      </w:r>
      <w:r w:rsidR="00176B4D" w:rsidRPr="005F0324">
        <w:rPr>
          <w:rFonts w:ascii="Bookman Old Style" w:hAnsi="Bookman Old Style"/>
          <w:sz w:val="26"/>
          <w:szCs w:val="26"/>
        </w:rPr>
        <w:t>prospectif</w:t>
      </w:r>
      <w:r w:rsidR="009C5BAE">
        <w:rPr>
          <w:rFonts w:ascii="Bookman Old Style" w:hAnsi="Bookman Old Style"/>
          <w:sz w:val="26"/>
          <w:szCs w:val="26"/>
        </w:rPr>
        <w:t>, d’une soixantaine de pages</w:t>
      </w:r>
      <w:r w:rsidR="004B34EE" w:rsidRPr="005F0324">
        <w:rPr>
          <w:rFonts w:ascii="Bookman Old Style" w:hAnsi="Bookman Old Style"/>
          <w:sz w:val="26"/>
          <w:szCs w:val="26"/>
        </w:rPr>
        <w:t>. Il</w:t>
      </w:r>
      <w:r w:rsidR="00176B4D" w:rsidRPr="005F0324">
        <w:rPr>
          <w:rFonts w:ascii="Bookman Old Style" w:hAnsi="Bookman Old Style"/>
          <w:sz w:val="26"/>
          <w:szCs w:val="26"/>
        </w:rPr>
        <w:t xml:space="preserve"> a </w:t>
      </w:r>
      <w:r w:rsidR="004B34EE" w:rsidRPr="005F0324">
        <w:rPr>
          <w:rFonts w:ascii="Bookman Old Style" w:hAnsi="Bookman Old Style"/>
          <w:sz w:val="26"/>
          <w:szCs w:val="26"/>
        </w:rPr>
        <w:t xml:space="preserve">déjà </w:t>
      </w:r>
      <w:r w:rsidR="00176B4D" w:rsidRPr="005F0324">
        <w:rPr>
          <w:rFonts w:ascii="Bookman Old Style" w:hAnsi="Bookman Old Style"/>
          <w:sz w:val="26"/>
          <w:szCs w:val="26"/>
        </w:rPr>
        <w:t xml:space="preserve">été </w:t>
      </w:r>
      <w:r w:rsidR="004B34EE" w:rsidRPr="005F0324">
        <w:rPr>
          <w:rFonts w:ascii="Bookman Old Style" w:hAnsi="Bookman Old Style"/>
          <w:sz w:val="26"/>
          <w:szCs w:val="26"/>
        </w:rPr>
        <w:t xml:space="preserve">adopté par délibération du Conseil de l’Ordre. </w:t>
      </w:r>
    </w:p>
    <w:p w:rsidR="000049AD" w:rsidRPr="005F0324" w:rsidRDefault="000049AD" w:rsidP="002D49CE">
      <w:pPr>
        <w:pStyle w:val="NormalWeb"/>
        <w:spacing w:before="0" w:beforeAutospacing="0" w:after="0" w:afterAutospacing="0" w:line="360" w:lineRule="auto"/>
        <w:ind w:right="-426"/>
        <w:jc w:val="both"/>
        <w:rPr>
          <w:rFonts w:ascii="Bookman Old Style" w:hAnsi="Bookman Old Style"/>
          <w:sz w:val="26"/>
          <w:szCs w:val="26"/>
        </w:rPr>
      </w:pPr>
    </w:p>
    <w:p w:rsidR="00E05D73" w:rsidRDefault="004B34EE"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Parmi les mesures phares du nouveau Règlement intérieur, on peut citer :</w:t>
      </w:r>
    </w:p>
    <w:p w:rsidR="002D68A3" w:rsidRPr="005F0324" w:rsidRDefault="002D68A3" w:rsidP="002D49CE">
      <w:pPr>
        <w:pStyle w:val="NormalWeb"/>
        <w:spacing w:before="0" w:beforeAutospacing="0" w:after="0" w:afterAutospacing="0" w:line="360" w:lineRule="auto"/>
        <w:ind w:right="-426"/>
        <w:jc w:val="both"/>
        <w:rPr>
          <w:rFonts w:ascii="Bookman Old Style" w:hAnsi="Bookman Old Style"/>
          <w:sz w:val="26"/>
          <w:szCs w:val="26"/>
        </w:rPr>
      </w:pPr>
    </w:p>
    <w:p w:rsidR="00B64043" w:rsidRPr="002D49CE" w:rsidRDefault="008A6BDF" w:rsidP="002D49CE">
      <w:pPr>
        <w:pStyle w:val="NormalWeb"/>
        <w:numPr>
          <w:ilvl w:val="0"/>
          <w:numId w:val="5"/>
        </w:numPr>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l</w:t>
      </w:r>
      <w:r w:rsidR="009C5BAE">
        <w:rPr>
          <w:rFonts w:ascii="Bookman Old Style" w:hAnsi="Bookman Old Style"/>
          <w:sz w:val="26"/>
          <w:szCs w:val="26"/>
        </w:rPr>
        <w:t>a formation</w:t>
      </w:r>
      <w:r w:rsidR="000A6922" w:rsidRPr="005F0324">
        <w:rPr>
          <w:rFonts w:ascii="Bookman Old Style" w:hAnsi="Bookman Old Style"/>
          <w:sz w:val="26"/>
          <w:szCs w:val="26"/>
        </w:rPr>
        <w:t xml:space="preserve"> continue, </w:t>
      </w:r>
      <w:r w:rsidR="00D3063C">
        <w:rPr>
          <w:rFonts w:ascii="Bookman Old Style" w:hAnsi="Bookman Old Style"/>
          <w:sz w:val="26"/>
          <w:szCs w:val="26"/>
        </w:rPr>
        <w:t>rendue obligatoire, du reste</w:t>
      </w:r>
      <w:r w:rsidR="000A6922" w:rsidRPr="005F0324">
        <w:rPr>
          <w:rFonts w:ascii="Bookman Old Style" w:hAnsi="Bookman Old Style"/>
          <w:sz w:val="26"/>
          <w:szCs w:val="26"/>
        </w:rPr>
        <w:t>, par le Règlement n°05 de l’UEMOA relatif à l’harmonisation des règles r</w:t>
      </w:r>
      <w:r w:rsidR="009C5BAE">
        <w:rPr>
          <w:rFonts w:ascii="Bookman Old Style" w:hAnsi="Bookman Old Style"/>
          <w:sz w:val="26"/>
          <w:szCs w:val="26"/>
        </w:rPr>
        <w:t>égissant la profession d’avocat qui</w:t>
      </w:r>
      <w:r w:rsidR="000A6922" w:rsidRPr="005F0324">
        <w:rPr>
          <w:rFonts w:ascii="Bookman Old Style" w:hAnsi="Bookman Old Style"/>
          <w:sz w:val="26"/>
          <w:szCs w:val="26"/>
        </w:rPr>
        <w:t xml:space="preserve"> </w:t>
      </w:r>
      <w:r w:rsidRPr="005F0324">
        <w:rPr>
          <w:rFonts w:ascii="Bookman Old Style" w:hAnsi="Bookman Old Style"/>
          <w:sz w:val="26"/>
          <w:szCs w:val="26"/>
        </w:rPr>
        <w:t xml:space="preserve">astreint désormais chaque avocat, à accomplir </w:t>
      </w:r>
      <w:r w:rsidR="00072EAB">
        <w:rPr>
          <w:rFonts w:ascii="Bookman Old Style" w:hAnsi="Bookman Old Style"/>
          <w:sz w:val="26"/>
          <w:szCs w:val="26"/>
        </w:rPr>
        <w:t>un certain nombre d’</w:t>
      </w:r>
      <w:r w:rsidR="000A6922" w:rsidRPr="005F0324">
        <w:rPr>
          <w:rFonts w:ascii="Bookman Old Style" w:hAnsi="Bookman Old Style"/>
          <w:sz w:val="26"/>
          <w:szCs w:val="26"/>
        </w:rPr>
        <w:t>heures</w:t>
      </w:r>
      <w:r w:rsidR="004D3F35" w:rsidRPr="005F0324">
        <w:rPr>
          <w:rFonts w:ascii="Bookman Old Style" w:hAnsi="Bookman Old Style"/>
          <w:sz w:val="26"/>
          <w:szCs w:val="26"/>
        </w:rPr>
        <w:t xml:space="preserve"> de formation, par an ;</w:t>
      </w:r>
    </w:p>
    <w:p w:rsidR="000A6922" w:rsidRPr="005F0324" w:rsidRDefault="00072EAB" w:rsidP="002D49CE">
      <w:pPr>
        <w:pStyle w:val="NormalWeb"/>
        <w:numPr>
          <w:ilvl w:val="0"/>
          <w:numId w:val="5"/>
        </w:numPr>
        <w:spacing w:before="0" w:beforeAutospacing="0" w:after="0" w:afterAutospacing="0" w:line="360" w:lineRule="auto"/>
        <w:ind w:right="-426"/>
        <w:jc w:val="both"/>
        <w:rPr>
          <w:rFonts w:ascii="Bookman Old Style" w:hAnsi="Bookman Old Style"/>
          <w:sz w:val="26"/>
          <w:szCs w:val="26"/>
        </w:rPr>
      </w:pPr>
      <w:r>
        <w:rPr>
          <w:rFonts w:ascii="Bookman Old Style" w:hAnsi="Bookman Old Style"/>
          <w:sz w:val="26"/>
          <w:szCs w:val="26"/>
        </w:rPr>
        <w:t xml:space="preserve">l’avocat doit </w:t>
      </w:r>
      <w:r w:rsidR="008A6BDF" w:rsidRPr="005F0324">
        <w:rPr>
          <w:rFonts w:ascii="Bookman Old Style" w:hAnsi="Bookman Old Style"/>
          <w:sz w:val="26"/>
          <w:szCs w:val="26"/>
        </w:rPr>
        <w:t xml:space="preserve">disposer d’une </w:t>
      </w:r>
      <w:r w:rsidR="000A6922" w:rsidRPr="005F0324">
        <w:rPr>
          <w:rFonts w:ascii="Bookman Old Style" w:hAnsi="Bookman Old Style"/>
          <w:sz w:val="26"/>
          <w:szCs w:val="26"/>
        </w:rPr>
        <w:t>comptabilité</w:t>
      </w:r>
      <w:r w:rsidR="00B67896" w:rsidRPr="005F0324">
        <w:rPr>
          <w:rFonts w:ascii="Bookman Old Style" w:hAnsi="Bookman Old Style"/>
          <w:sz w:val="26"/>
          <w:szCs w:val="26"/>
        </w:rPr>
        <w:t xml:space="preserve"> rigoureuse, et  s’acquitter convenablement de ses obligations fiscales. A cet effet, </w:t>
      </w:r>
      <w:r w:rsidR="000A6922" w:rsidRPr="005F0324">
        <w:rPr>
          <w:rFonts w:ascii="Bookman Old Style" w:hAnsi="Bookman Old Style"/>
          <w:sz w:val="26"/>
          <w:szCs w:val="26"/>
        </w:rPr>
        <w:t>l’admin</w:t>
      </w:r>
      <w:r>
        <w:rPr>
          <w:rFonts w:ascii="Bookman Old Style" w:hAnsi="Bookman Old Style"/>
          <w:sz w:val="26"/>
          <w:szCs w:val="26"/>
        </w:rPr>
        <w:t>istration fiscale de notre pays</w:t>
      </w:r>
      <w:r w:rsidR="000A6922" w:rsidRPr="005F0324">
        <w:rPr>
          <w:rFonts w:ascii="Bookman Old Style" w:hAnsi="Bookman Old Style"/>
          <w:sz w:val="26"/>
          <w:szCs w:val="26"/>
        </w:rPr>
        <w:t xml:space="preserve"> </w:t>
      </w:r>
      <w:r w:rsidR="00B67896" w:rsidRPr="005F0324">
        <w:rPr>
          <w:rFonts w:ascii="Bookman Old Style" w:hAnsi="Bookman Old Style"/>
          <w:sz w:val="26"/>
          <w:szCs w:val="26"/>
        </w:rPr>
        <w:t>est disposée à</w:t>
      </w:r>
      <w:r w:rsidR="000A6922" w:rsidRPr="005F0324">
        <w:rPr>
          <w:rFonts w:ascii="Bookman Old Style" w:hAnsi="Bookman Old Style"/>
          <w:sz w:val="26"/>
          <w:szCs w:val="26"/>
        </w:rPr>
        <w:t xml:space="preserve"> apport</w:t>
      </w:r>
      <w:r w:rsidR="00B67896" w:rsidRPr="005F0324">
        <w:rPr>
          <w:rFonts w:ascii="Bookman Old Style" w:hAnsi="Bookman Old Style"/>
          <w:sz w:val="26"/>
          <w:szCs w:val="26"/>
        </w:rPr>
        <w:t>er</w:t>
      </w:r>
      <w:r w:rsidR="000A6922" w:rsidRPr="005F0324">
        <w:rPr>
          <w:rFonts w:ascii="Bookman Old Style" w:hAnsi="Bookman Old Style"/>
          <w:sz w:val="26"/>
          <w:szCs w:val="26"/>
        </w:rPr>
        <w:t xml:space="preserve"> une assistance </w:t>
      </w:r>
      <w:r w:rsidR="00B67896" w:rsidRPr="005F0324">
        <w:rPr>
          <w:rFonts w:ascii="Bookman Old Style" w:hAnsi="Bookman Old Style"/>
          <w:sz w:val="26"/>
          <w:szCs w:val="26"/>
        </w:rPr>
        <w:t>de</w:t>
      </w:r>
      <w:r w:rsidR="004D3F35" w:rsidRPr="005F0324">
        <w:rPr>
          <w:rFonts w:ascii="Bookman Old Style" w:hAnsi="Bookman Old Style"/>
          <w:sz w:val="26"/>
          <w:szCs w:val="26"/>
        </w:rPr>
        <w:t xml:space="preserve"> sensibilisation aux</w:t>
      </w:r>
      <w:r w:rsidR="000A6922" w:rsidRPr="005F0324">
        <w:rPr>
          <w:rFonts w:ascii="Bookman Old Style" w:hAnsi="Bookman Old Style"/>
          <w:sz w:val="26"/>
          <w:szCs w:val="26"/>
        </w:rPr>
        <w:t xml:space="preserve"> avocats</w:t>
      </w:r>
      <w:r w:rsidR="004D3F35" w:rsidRPr="005F0324">
        <w:rPr>
          <w:rFonts w:ascii="Bookman Old Style" w:hAnsi="Bookman Old Style"/>
          <w:sz w:val="26"/>
          <w:szCs w:val="26"/>
        </w:rPr>
        <w:t>, en collaboration avec l’Ordre ;</w:t>
      </w:r>
      <w:r w:rsidR="00B67896" w:rsidRPr="005F0324">
        <w:rPr>
          <w:rFonts w:ascii="Bookman Old Style" w:hAnsi="Bookman Old Style"/>
          <w:sz w:val="26"/>
          <w:szCs w:val="26"/>
        </w:rPr>
        <w:t xml:space="preserve"> </w:t>
      </w:r>
    </w:p>
    <w:p w:rsidR="0010749B" w:rsidRPr="005F0324" w:rsidRDefault="0010749B" w:rsidP="002D49CE">
      <w:pPr>
        <w:pStyle w:val="Paragraphedeliste"/>
        <w:ind w:right="-426"/>
        <w:rPr>
          <w:rFonts w:ascii="Bookman Old Style" w:hAnsi="Bookman Old Style"/>
          <w:sz w:val="26"/>
          <w:szCs w:val="26"/>
        </w:rPr>
      </w:pPr>
    </w:p>
    <w:p w:rsidR="008C301A" w:rsidRPr="002E4A88" w:rsidRDefault="004D3F35" w:rsidP="002E4A88">
      <w:pPr>
        <w:pStyle w:val="NormalWeb"/>
        <w:numPr>
          <w:ilvl w:val="0"/>
          <w:numId w:val="5"/>
        </w:numPr>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 xml:space="preserve">il est également </w:t>
      </w:r>
      <w:r w:rsidR="0010749B" w:rsidRPr="005F0324">
        <w:rPr>
          <w:rFonts w:ascii="Bookman Old Style" w:hAnsi="Bookman Old Style"/>
          <w:sz w:val="26"/>
          <w:szCs w:val="26"/>
        </w:rPr>
        <w:t>prévu</w:t>
      </w:r>
      <w:r w:rsidRPr="005F0324">
        <w:rPr>
          <w:rFonts w:ascii="Bookman Old Style" w:hAnsi="Bookman Old Style"/>
          <w:sz w:val="26"/>
          <w:szCs w:val="26"/>
        </w:rPr>
        <w:t xml:space="preserve"> </w:t>
      </w:r>
      <w:r w:rsidR="00B67896" w:rsidRPr="005F0324">
        <w:rPr>
          <w:rFonts w:ascii="Bookman Old Style" w:hAnsi="Bookman Old Style"/>
          <w:sz w:val="26"/>
          <w:szCs w:val="26"/>
        </w:rPr>
        <w:t xml:space="preserve">une juridiction du </w:t>
      </w:r>
      <w:r w:rsidR="000A6922" w:rsidRPr="005F0324">
        <w:rPr>
          <w:rFonts w:ascii="Bookman Old Style" w:hAnsi="Bookman Old Style"/>
          <w:sz w:val="26"/>
          <w:szCs w:val="26"/>
        </w:rPr>
        <w:t>Bâtonnier</w:t>
      </w:r>
      <w:r w:rsidR="00B67896" w:rsidRPr="005F0324">
        <w:rPr>
          <w:rFonts w:ascii="Bookman Old Style" w:hAnsi="Bookman Old Style"/>
          <w:sz w:val="26"/>
          <w:szCs w:val="26"/>
        </w:rPr>
        <w:t xml:space="preserve"> </w:t>
      </w:r>
      <w:r w:rsidRPr="005F0324">
        <w:rPr>
          <w:rFonts w:ascii="Bookman Old Style" w:hAnsi="Bookman Old Style"/>
          <w:sz w:val="26"/>
          <w:szCs w:val="26"/>
        </w:rPr>
        <w:t>pour</w:t>
      </w:r>
      <w:r w:rsidR="00B67896" w:rsidRPr="005F0324">
        <w:rPr>
          <w:rFonts w:ascii="Bookman Old Style" w:hAnsi="Bookman Old Style"/>
          <w:sz w:val="26"/>
          <w:szCs w:val="26"/>
        </w:rPr>
        <w:t xml:space="preserve"> trancher les litiges professionnels opposant l’avocat à ses confrères ou à ses clients.</w:t>
      </w:r>
      <w:r w:rsidR="000A6922" w:rsidRPr="005F0324">
        <w:rPr>
          <w:rFonts w:ascii="Bookman Old Style" w:hAnsi="Bookman Old Style"/>
          <w:sz w:val="26"/>
          <w:szCs w:val="26"/>
        </w:rPr>
        <w:t> </w:t>
      </w:r>
    </w:p>
    <w:p w:rsidR="004B10DF" w:rsidRDefault="00072EAB" w:rsidP="002D49CE">
      <w:pPr>
        <w:pStyle w:val="NormalWeb"/>
        <w:spacing w:before="0" w:beforeAutospacing="0" w:after="0" w:afterAutospacing="0" w:line="360" w:lineRule="auto"/>
        <w:ind w:right="-426"/>
        <w:jc w:val="center"/>
        <w:rPr>
          <w:rFonts w:ascii="Bookman Old Style" w:hAnsi="Bookman Old Style"/>
          <w:sz w:val="26"/>
          <w:szCs w:val="26"/>
        </w:rPr>
      </w:pPr>
      <w:r>
        <w:rPr>
          <w:rFonts w:ascii="Bookman Old Style" w:hAnsi="Bookman Old Style"/>
          <w:sz w:val="26"/>
          <w:szCs w:val="26"/>
        </w:rPr>
        <w:t>----------</w:t>
      </w:r>
    </w:p>
    <w:p w:rsidR="004204B9" w:rsidRPr="005F0324" w:rsidRDefault="004204B9" w:rsidP="002D49CE">
      <w:pPr>
        <w:pStyle w:val="NormalWeb"/>
        <w:spacing w:before="0" w:beforeAutospacing="0" w:after="0" w:afterAutospacing="0" w:line="360" w:lineRule="auto"/>
        <w:ind w:right="-426"/>
        <w:jc w:val="both"/>
        <w:rPr>
          <w:rFonts w:ascii="Bookman Old Style" w:hAnsi="Bookman Old Style"/>
          <w:sz w:val="26"/>
          <w:szCs w:val="26"/>
        </w:rPr>
      </w:pPr>
    </w:p>
    <w:p w:rsidR="00051163" w:rsidRDefault="00051163" w:rsidP="002E4A88">
      <w:pPr>
        <w:pStyle w:val="NormalWeb"/>
        <w:spacing w:before="0" w:beforeAutospacing="0" w:after="0" w:afterAutospacing="0"/>
        <w:ind w:right="-425"/>
        <w:jc w:val="both"/>
        <w:rPr>
          <w:rFonts w:ascii="Bookman Old Style" w:hAnsi="Bookman Old Style"/>
          <w:b/>
          <w:bCs/>
          <w:sz w:val="26"/>
          <w:szCs w:val="26"/>
        </w:rPr>
      </w:pPr>
      <w:r w:rsidRPr="005F0324">
        <w:rPr>
          <w:rFonts w:ascii="Bookman Old Style" w:hAnsi="Bookman Old Style"/>
          <w:b/>
          <w:bCs/>
          <w:sz w:val="26"/>
          <w:szCs w:val="26"/>
        </w:rPr>
        <w:t>Monsieur le Premier Président de la Cour Suprême,</w:t>
      </w:r>
    </w:p>
    <w:p w:rsidR="006577D1" w:rsidRPr="006577D1" w:rsidRDefault="006577D1" w:rsidP="002E4A88">
      <w:pPr>
        <w:pStyle w:val="NormalWeb"/>
        <w:spacing w:before="0" w:beforeAutospacing="0" w:after="0" w:afterAutospacing="0"/>
        <w:ind w:right="-425"/>
        <w:jc w:val="both"/>
        <w:rPr>
          <w:rFonts w:ascii="Bookman Old Style" w:hAnsi="Bookman Old Style"/>
          <w:b/>
          <w:bCs/>
          <w:sz w:val="16"/>
          <w:szCs w:val="16"/>
        </w:rPr>
      </w:pPr>
    </w:p>
    <w:p w:rsidR="00051163" w:rsidRDefault="00051163" w:rsidP="002E4A88">
      <w:pPr>
        <w:pStyle w:val="NormalWeb"/>
        <w:spacing w:before="0" w:beforeAutospacing="0" w:after="0" w:afterAutospacing="0"/>
        <w:ind w:right="-425"/>
        <w:jc w:val="both"/>
        <w:rPr>
          <w:rFonts w:ascii="Bookman Old Style" w:hAnsi="Bookman Old Style"/>
          <w:b/>
          <w:bCs/>
          <w:sz w:val="26"/>
          <w:szCs w:val="26"/>
        </w:rPr>
      </w:pPr>
      <w:r w:rsidRPr="005F0324">
        <w:rPr>
          <w:rFonts w:ascii="Bookman Old Style" w:hAnsi="Bookman Old Style"/>
          <w:b/>
          <w:bCs/>
          <w:sz w:val="26"/>
          <w:szCs w:val="26"/>
        </w:rPr>
        <w:t>Monsieur le Procureur Général,</w:t>
      </w:r>
    </w:p>
    <w:p w:rsidR="006577D1" w:rsidRPr="005F0324" w:rsidRDefault="006577D1" w:rsidP="002E4A88">
      <w:pPr>
        <w:pStyle w:val="NormalWeb"/>
        <w:spacing w:before="0" w:beforeAutospacing="0" w:after="0" w:afterAutospacing="0"/>
        <w:ind w:right="-425"/>
        <w:jc w:val="both"/>
        <w:rPr>
          <w:rFonts w:ascii="Bookman Old Style" w:hAnsi="Bookman Old Style"/>
          <w:sz w:val="26"/>
          <w:szCs w:val="26"/>
        </w:rPr>
      </w:pPr>
    </w:p>
    <w:p w:rsidR="00051163" w:rsidRDefault="00051163" w:rsidP="002E4A88">
      <w:pPr>
        <w:pStyle w:val="NormalWeb"/>
        <w:spacing w:before="0" w:beforeAutospacing="0" w:after="0" w:afterAutospacing="0"/>
        <w:ind w:right="-425"/>
        <w:jc w:val="both"/>
        <w:rPr>
          <w:rFonts w:ascii="Bookman Old Style" w:hAnsi="Bookman Old Style"/>
          <w:b/>
          <w:bCs/>
          <w:sz w:val="26"/>
          <w:szCs w:val="26"/>
        </w:rPr>
      </w:pPr>
      <w:r w:rsidRPr="005F0324">
        <w:rPr>
          <w:rFonts w:ascii="Bookman Old Style" w:hAnsi="Bookman Old Style"/>
          <w:b/>
          <w:bCs/>
          <w:sz w:val="26"/>
          <w:szCs w:val="26"/>
        </w:rPr>
        <w:t>Mesdames, Messieurs les membres du Gouvernement,</w:t>
      </w:r>
    </w:p>
    <w:p w:rsidR="006577D1" w:rsidRPr="005F0324" w:rsidRDefault="006577D1" w:rsidP="002E4A88">
      <w:pPr>
        <w:pStyle w:val="NormalWeb"/>
        <w:spacing w:before="0" w:beforeAutospacing="0" w:after="0" w:afterAutospacing="0"/>
        <w:ind w:right="-425"/>
        <w:jc w:val="both"/>
        <w:rPr>
          <w:rFonts w:ascii="Bookman Old Style" w:hAnsi="Bookman Old Style"/>
          <w:sz w:val="26"/>
          <w:szCs w:val="26"/>
        </w:rPr>
      </w:pPr>
    </w:p>
    <w:p w:rsidR="00051163" w:rsidRDefault="00051163" w:rsidP="002E4A88">
      <w:pPr>
        <w:pStyle w:val="NormalWeb"/>
        <w:spacing w:before="0" w:beforeAutospacing="0" w:after="0" w:afterAutospacing="0"/>
        <w:ind w:right="-425"/>
        <w:jc w:val="both"/>
        <w:rPr>
          <w:rFonts w:ascii="Bookman Old Style" w:hAnsi="Bookman Old Style"/>
          <w:b/>
          <w:bCs/>
          <w:sz w:val="26"/>
          <w:szCs w:val="26"/>
        </w:rPr>
      </w:pPr>
      <w:r w:rsidRPr="005F0324">
        <w:rPr>
          <w:rFonts w:ascii="Bookman Old Style" w:hAnsi="Bookman Old Style"/>
          <w:b/>
          <w:bCs/>
          <w:sz w:val="26"/>
          <w:szCs w:val="26"/>
        </w:rPr>
        <w:t>Mesdames, Messieurs les honorables Députés,</w:t>
      </w:r>
    </w:p>
    <w:p w:rsidR="006577D1" w:rsidRPr="005F0324" w:rsidRDefault="006577D1" w:rsidP="002E4A88">
      <w:pPr>
        <w:pStyle w:val="NormalWeb"/>
        <w:spacing w:before="0" w:beforeAutospacing="0" w:after="0" w:afterAutospacing="0"/>
        <w:ind w:right="-425"/>
        <w:jc w:val="both"/>
        <w:rPr>
          <w:rFonts w:ascii="Bookman Old Style" w:hAnsi="Bookman Old Style"/>
          <w:sz w:val="26"/>
          <w:szCs w:val="26"/>
        </w:rPr>
      </w:pPr>
    </w:p>
    <w:p w:rsidR="00051163" w:rsidRDefault="00051163" w:rsidP="002E4A88">
      <w:pPr>
        <w:pStyle w:val="NormalWeb"/>
        <w:spacing w:before="0" w:beforeAutospacing="0" w:after="0" w:afterAutospacing="0"/>
        <w:ind w:right="-425"/>
        <w:rPr>
          <w:rFonts w:ascii="Bookman Old Style" w:hAnsi="Bookman Old Style"/>
          <w:b/>
          <w:bCs/>
          <w:sz w:val="26"/>
          <w:szCs w:val="26"/>
        </w:rPr>
      </w:pPr>
      <w:r w:rsidRPr="005F0324">
        <w:rPr>
          <w:rFonts w:ascii="Bookman Old Style" w:hAnsi="Bookman Old Style"/>
          <w:b/>
          <w:bCs/>
          <w:sz w:val="26"/>
          <w:szCs w:val="26"/>
        </w:rPr>
        <w:t>Mesdames, Messieurs</w:t>
      </w:r>
      <w:r w:rsidR="00B64043">
        <w:rPr>
          <w:rFonts w:ascii="Bookman Old Style" w:hAnsi="Bookman Old Style"/>
          <w:b/>
          <w:bCs/>
          <w:sz w:val="26"/>
          <w:szCs w:val="26"/>
        </w:rPr>
        <w:t xml:space="preserve"> les Représentants des Missions </w:t>
      </w:r>
      <w:proofErr w:type="spellStart"/>
      <w:r w:rsidR="00B64043">
        <w:rPr>
          <w:rFonts w:ascii="Bookman Old Style" w:hAnsi="Bookman Old Style"/>
          <w:b/>
          <w:bCs/>
          <w:sz w:val="26"/>
          <w:szCs w:val="26"/>
        </w:rPr>
        <w:t>diplomati</w:t>
      </w:r>
      <w:proofErr w:type="spellEnd"/>
      <w:r w:rsidR="00B64043">
        <w:rPr>
          <w:rFonts w:ascii="Bookman Old Style" w:hAnsi="Bookman Old Style"/>
          <w:b/>
          <w:bCs/>
          <w:sz w:val="26"/>
          <w:szCs w:val="26"/>
        </w:rPr>
        <w:t>-</w:t>
      </w:r>
    </w:p>
    <w:p w:rsidR="00B64043" w:rsidRPr="005F0324" w:rsidRDefault="00061FFA" w:rsidP="002E4A88">
      <w:pPr>
        <w:pStyle w:val="NormalWeb"/>
        <w:spacing w:before="0" w:beforeAutospacing="0" w:after="0" w:afterAutospacing="0"/>
        <w:ind w:right="-425"/>
        <w:rPr>
          <w:rFonts w:ascii="Bookman Old Style" w:hAnsi="Bookman Old Style"/>
          <w:sz w:val="26"/>
          <w:szCs w:val="26"/>
        </w:rPr>
      </w:pPr>
      <w:proofErr w:type="spellStart"/>
      <w:proofErr w:type="gramStart"/>
      <w:r>
        <w:rPr>
          <w:rFonts w:ascii="Bookman Old Style" w:hAnsi="Bookman Old Style"/>
          <w:b/>
          <w:bCs/>
          <w:sz w:val="26"/>
          <w:szCs w:val="26"/>
        </w:rPr>
        <w:t>ques</w:t>
      </w:r>
      <w:proofErr w:type="spellEnd"/>
      <w:proofErr w:type="gramEnd"/>
      <w:r>
        <w:rPr>
          <w:rFonts w:ascii="Bookman Old Style" w:hAnsi="Bookman Old Style"/>
          <w:b/>
          <w:bCs/>
          <w:sz w:val="26"/>
          <w:szCs w:val="26"/>
        </w:rPr>
        <w:t xml:space="preserve"> et consulaires,</w:t>
      </w:r>
    </w:p>
    <w:p w:rsidR="002E4A88" w:rsidRDefault="002E4A88" w:rsidP="002E4A88">
      <w:pPr>
        <w:pStyle w:val="NormalWeb"/>
        <w:spacing w:before="0" w:beforeAutospacing="0" w:after="0" w:afterAutospacing="0"/>
        <w:ind w:right="-425"/>
        <w:jc w:val="both"/>
        <w:rPr>
          <w:rFonts w:ascii="Bookman Old Style" w:hAnsi="Bookman Old Style"/>
          <w:sz w:val="26"/>
          <w:szCs w:val="26"/>
        </w:rPr>
      </w:pPr>
    </w:p>
    <w:p w:rsidR="002E4A88" w:rsidRPr="002E4A88" w:rsidRDefault="002E4A88" w:rsidP="002E4A88">
      <w:pPr>
        <w:pStyle w:val="NormalWeb"/>
        <w:spacing w:before="0" w:beforeAutospacing="0" w:after="0" w:afterAutospacing="0"/>
        <w:ind w:right="-425"/>
        <w:jc w:val="both"/>
        <w:rPr>
          <w:rFonts w:ascii="Bookman Old Style" w:hAnsi="Bookman Old Style"/>
          <w:sz w:val="16"/>
          <w:szCs w:val="16"/>
        </w:rPr>
      </w:pPr>
    </w:p>
    <w:p w:rsidR="004C06F9" w:rsidRPr="005F0324" w:rsidRDefault="004C06F9"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 xml:space="preserve">Par un curieux hasard, le chevronné parquetier, et l’aguerri civiliste, arrivent en même temps, à la tête de la plus prestigieuse juridiction de notre pays, M. Mamadou </w:t>
      </w:r>
      <w:proofErr w:type="spellStart"/>
      <w:r w:rsidRPr="005F0324">
        <w:rPr>
          <w:rFonts w:ascii="Bookman Old Style" w:hAnsi="Bookman Old Style"/>
          <w:sz w:val="26"/>
          <w:szCs w:val="26"/>
        </w:rPr>
        <w:t>Badio</w:t>
      </w:r>
      <w:proofErr w:type="spellEnd"/>
      <w:r w:rsidRPr="005F0324">
        <w:rPr>
          <w:rFonts w:ascii="Bookman Old Style" w:hAnsi="Bookman Old Style"/>
          <w:sz w:val="26"/>
          <w:szCs w:val="26"/>
        </w:rPr>
        <w:t xml:space="preserve"> CAMARA, comme Premier Président, M. Cheikh T</w:t>
      </w:r>
      <w:r w:rsidR="00072EAB">
        <w:rPr>
          <w:rFonts w:ascii="Bookman Old Style" w:hAnsi="Bookman Old Style"/>
          <w:sz w:val="26"/>
          <w:szCs w:val="26"/>
        </w:rPr>
        <w:t>idiane</w:t>
      </w:r>
      <w:r w:rsidRPr="005F0324">
        <w:rPr>
          <w:rFonts w:ascii="Bookman Old Style" w:hAnsi="Bookman Old Style"/>
          <w:sz w:val="26"/>
          <w:szCs w:val="26"/>
        </w:rPr>
        <w:t xml:space="preserve"> COULIBALY étant Procureur Général.</w:t>
      </w:r>
    </w:p>
    <w:p w:rsidR="00B64043" w:rsidRPr="002E4A88" w:rsidRDefault="00B64043" w:rsidP="002D49CE">
      <w:pPr>
        <w:pStyle w:val="NormalWeb"/>
        <w:spacing w:before="0" w:beforeAutospacing="0" w:after="0" w:afterAutospacing="0" w:line="360" w:lineRule="auto"/>
        <w:ind w:right="-426"/>
        <w:jc w:val="both"/>
        <w:rPr>
          <w:rFonts w:ascii="Bookman Old Style" w:hAnsi="Bookman Old Style"/>
          <w:color w:val="000000"/>
          <w:sz w:val="16"/>
          <w:szCs w:val="16"/>
        </w:rPr>
      </w:pPr>
    </w:p>
    <w:p w:rsidR="004C06F9" w:rsidRDefault="004C06F9"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Vous connaissant l’un et l’autre, depuis plusieurs décennies, je puis témoigner de votre expertise avérée, autant que de vos compétences à diriger des hommes et des femmes qui, en définitive, fondent l’excellente réputation de la Cour Suprême.</w:t>
      </w:r>
    </w:p>
    <w:p w:rsidR="002E4A88" w:rsidRPr="00A87EC0" w:rsidRDefault="002E4A88" w:rsidP="002D49CE">
      <w:pPr>
        <w:pStyle w:val="NormalWeb"/>
        <w:spacing w:before="0" w:beforeAutospacing="0" w:after="0" w:afterAutospacing="0" w:line="360" w:lineRule="auto"/>
        <w:ind w:right="-426"/>
        <w:jc w:val="both"/>
        <w:rPr>
          <w:rFonts w:ascii="Bookman Old Style" w:hAnsi="Bookman Old Style"/>
          <w:sz w:val="16"/>
          <w:szCs w:val="16"/>
        </w:rPr>
      </w:pPr>
    </w:p>
    <w:p w:rsidR="004C06F9" w:rsidRPr="005F0324" w:rsidRDefault="004C06F9"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Le Conseil Supérieur de la Magistrature a été bien inspiré de promouvoir ce duo de profils complémentaires, et je prie le Tout Puissant de  vous doter des moyens nécessaires au succès de vos missions.</w:t>
      </w:r>
    </w:p>
    <w:p w:rsidR="004C06F9" w:rsidRPr="005F0324" w:rsidRDefault="004C06F9"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C’est le lieu de rendre un hommage à votre collègue</w:t>
      </w:r>
      <w:r w:rsidR="00017585">
        <w:rPr>
          <w:rFonts w:ascii="Bookman Old Style" w:hAnsi="Bookman Old Style"/>
          <w:color w:val="000000"/>
          <w:sz w:val="26"/>
          <w:szCs w:val="26"/>
        </w:rPr>
        <w:t>,</w:t>
      </w:r>
      <w:r w:rsidRPr="005F0324">
        <w:rPr>
          <w:rFonts w:ascii="Bookman Old Style" w:hAnsi="Bookman Old Style"/>
          <w:color w:val="000000"/>
          <w:sz w:val="26"/>
          <w:szCs w:val="26"/>
        </w:rPr>
        <w:t xml:space="preserve"> </w:t>
      </w:r>
      <w:r w:rsidR="004204B9">
        <w:rPr>
          <w:rFonts w:ascii="Bookman Old Style" w:hAnsi="Bookman Old Style"/>
          <w:color w:val="000000"/>
          <w:sz w:val="26"/>
          <w:szCs w:val="26"/>
        </w:rPr>
        <w:t xml:space="preserve">Monsieur </w:t>
      </w:r>
      <w:r w:rsidRPr="005F0324">
        <w:rPr>
          <w:rFonts w:ascii="Bookman Old Style" w:hAnsi="Bookman Old Style"/>
          <w:color w:val="000000"/>
          <w:sz w:val="26"/>
          <w:szCs w:val="26"/>
        </w:rPr>
        <w:t>Papa Oumar SAKHO, magistrat émérite</w:t>
      </w:r>
      <w:r w:rsidR="004204B9">
        <w:rPr>
          <w:rFonts w:ascii="Bookman Old Style" w:hAnsi="Bookman Old Style"/>
          <w:color w:val="000000"/>
          <w:sz w:val="26"/>
          <w:szCs w:val="26"/>
        </w:rPr>
        <w:t>,</w:t>
      </w:r>
      <w:r w:rsidRPr="005F0324">
        <w:rPr>
          <w:rFonts w:ascii="Bookman Old Style" w:hAnsi="Bookman Old Style"/>
          <w:color w:val="000000"/>
          <w:sz w:val="26"/>
          <w:szCs w:val="26"/>
        </w:rPr>
        <w:t xml:space="preserve"> qui préside, depuis peu, le Conseil Constitutionnel, lui souhaiter une belle carrière au sein de cette juridiction cruciale, pour la régulation et la pérennité de nos institutions. </w:t>
      </w:r>
    </w:p>
    <w:p w:rsidR="00CC51C0" w:rsidRPr="005F0324" w:rsidRDefault="00CC51C0" w:rsidP="002D49CE">
      <w:pPr>
        <w:spacing w:line="360" w:lineRule="auto"/>
        <w:ind w:right="-426"/>
        <w:rPr>
          <w:rFonts w:ascii="Bookman Old Style" w:hAnsi="Bookman Old Style"/>
          <w:sz w:val="26"/>
          <w:szCs w:val="26"/>
        </w:rPr>
      </w:pPr>
    </w:p>
    <w:p w:rsidR="004B10DF" w:rsidRDefault="00CC51C0"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 xml:space="preserve">Vous voulez, </w:t>
      </w:r>
      <w:r w:rsidRPr="005F0324">
        <w:rPr>
          <w:rFonts w:ascii="Bookman Old Style" w:hAnsi="Bookman Old Style"/>
          <w:b/>
          <w:bCs/>
          <w:color w:val="000000"/>
          <w:sz w:val="26"/>
          <w:szCs w:val="26"/>
        </w:rPr>
        <w:t>Monsieur le Garde des Sceaux</w:t>
      </w:r>
      <w:r w:rsidRPr="005F0324">
        <w:rPr>
          <w:rFonts w:ascii="Bookman Old Style" w:hAnsi="Bookman Old Style"/>
          <w:color w:val="000000"/>
          <w:sz w:val="26"/>
          <w:szCs w:val="26"/>
        </w:rPr>
        <w:t>, plus d’avocats recrutés. Vous avez sans doute raison, et il s’agit d’une ambition largement partagée.</w:t>
      </w:r>
    </w:p>
    <w:p w:rsidR="00061FFA" w:rsidRPr="002D68A3" w:rsidRDefault="00061FFA" w:rsidP="002D49CE">
      <w:pPr>
        <w:pStyle w:val="NormalWeb"/>
        <w:spacing w:before="0" w:beforeAutospacing="0" w:after="0" w:afterAutospacing="0" w:line="360" w:lineRule="auto"/>
        <w:ind w:right="-426"/>
        <w:jc w:val="both"/>
        <w:rPr>
          <w:rFonts w:ascii="Bookman Old Style" w:hAnsi="Bookman Old Style"/>
          <w:color w:val="000000"/>
          <w:sz w:val="26"/>
          <w:szCs w:val="26"/>
        </w:rPr>
      </w:pPr>
    </w:p>
    <w:p w:rsidR="00CC51C0" w:rsidRPr="005F0324" w:rsidRDefault="00CC51C0"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S’agit-il juste de recruter pour répondre à une forte demande, ou faut-il aller au-delà, en s’intéressant de près, à la situation actuelle des cabinets d’avocats, dont la plupart, non seulement exercent à titre individuel, ce qui les disqualifie pour la captation de certaines affaires, mais en outre et surtout, sont confrontés à d’énormes problèmes de survie ?</w:t>
      </w:r>
      <w:r w:rsidR="00107A12">
        <w:rPr>
          <w:rFonts w:ascii="Bookman Old Style" w:hAnsi="Bookman Old Style"/>
          <w:color w:val="000000"/>
          <w:sz w:val="26"/>
          <w:szCs w:val="26"/>
        </w:rPr>
        <w:t> !</w:t>
      </w:r>
    </w:p>
    <w:p w:rsidR="00CC51C0" w:rsidRPr="005F0324" w:rsidRDefault="00CC51C0" w:rsidP="002D49CE">
      <w:pPr>
        <w:spacing w:line="360" w:lineRule="auto"/>
        <w:ind w:right="-426"/>
        <w:rPr>
          <w:rFonts w:ascii="Bookman Old Style" w:hAnsi="Bookman Old Style"/>
          <w:sz w:val="26"/>
          <w:szCs w:val="26"/>
        </w:rPr>
      </w:pPr>
    </w:p>
    <w:p w:rsidR="00CC51C0" w:rsidRPr="005F0324" w:rsidRDefault="00CC51C0"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Nous devons privilégier l’approche globale ou globalisante, observer le phénomène et ses différentes ramifications, en remontant aux explications qui touchent aux racines.</w:t>
      </w:r>
    </w:p>
    <w:p w:rsidR="00CC51C0" w:rsidRPr="005F0324" w:rsidRDefault="00CC51C0"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Connaissant votre fertilité d’esprit, je n’ai aucun mal à imaginer que vous rallierez cette thèse.</w:t>
      </w:r>
    </w:p>
    <w:p w:rsidR="00CC51C0" w:rsidRPr="005F0324" w:rsidRDefault="00CC51C0" w:rsidP="002D49CE">
      <w:pPr>
        <w:spacing w:line="360" w:lineRule="auto"/>
        <w:ind w:right="-426"/>
        <w:rPr>
          <w:rFonts w:ascii="Bookman Old Style" w:hAnsi="Bookman Old Style"/>
          <w:sz w:val="26"/>
          <w:szCs w:val="26"/>
        </w:rPr>
      </w:pPr>
    </w:p>
    <w:p w:rsidR="00A87EC0" w:rsidRDefault="00CC51C0"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 xml:space="preserve">Le barreau est ouvert pour l’organisation annuelle d’un examen d’entrée au Certificat d’Aptitude à la Profession d’Avocat (CAPA), qui suppose une formation spécifique et appropriée, dans un véritable centre professionnel. </w:t>
      </w:r>
    </w:p>
    <w:p w:rsidR="00A87EC0" w:rsidRDefault="00A87EC0" w:rsidP="002D49CE">
      <w:pPr>
        <w:pStyle w:val="NormalWeb"/>
        <w:spacing w:before="0" w:beforeAutospacing="0" w:after="0" w:afterAutospacing="0" w:line="360" w:lineRule="auto"/>
        <w:ind w:right="-426"/>
        <w:jc w:val="both"/>
        <w:rPr>
          <w:rFonts w:ascii="Bookman Old Style" w:hAnsi="Bookman Old Style"/>
          <w:color w:val="000000"/>
          <w:sz w:val="26"/>
          <w:szCs w:val="26"/>
        </w:rPr>
      </w:pPr>
    </w:p>
    <w:p w:rsidR="00CC51C0" w:rsidRPr="005F0324" w:rsidRDefault="00CC51C0"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Une telle option mettrait fin au régime transitoire, prévalant depuis 1984, faisant du CAPA un simple examen d’entrée, à l’issue duquel les stagiaires sont, ensuite, livrés à leur propre sort.</w:t>
      </w:r>
    </w:p>
    <w:p w:rsidR="002E4A88" w:rsidRPr="005F0324" w:rsidRDefault="002E4A88" w:rsidP="002D49CE">
      <w:pPr>
        <w:spacing w:line="360" w:lineRule="auto"/>
        <w:ind w:right="-426"/>
        <w:rPr>
          <w:rFonts w:ascii="Bookman Old Style" w:hAnsi="Bookman Old Style"/>
          <w:sz w:val="26"/>
          <w:szCs w:val="26"/>
        </w:rPr>
      </w:pPr>
    </w:p>
    <w:p w:rsidR="00CC51C0" w:rsidRPr="005F0324" w:rsidRDefault="00CC51C0"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Le barreau ambitionne de revoir en profondeur les recrutements et la formation des avocats. Il s’agit là</w:t>
      </w:r>
      <w:r w:rsidR="00107A12">
        <w:rPr>
          <w:rFonts w:ascii="Bookman Old Style" w:hAnsi="Bookman Old Style"/>
          <w:color w:val="000000"/>
          <w:sz w:val="26"/>
          <w:szCs w:val="26"/>
        </w:rPr>
        <w:t>,</w:t>
      </w:r>
      <w:r w:rsidRPr="005F0324">
        <w:rPr>
          <w:rFonts w:ascii="Bookman Old Style" w:hAnsi="Bookman Old Style"/>
          <w:color w:val="000000"/>
          <w:sz w:val="26"/>
          <w:szCs w:val="26"/>
        </w:rPr>
        <w:t xml:space="preserve"> d’ailleurs, d’une préoccupation commune aux barreaux de l’espace UEMOA.</w:t>
      </w:r>
    </w:p>
    <w:p w:rsidR="00CC51C0" w:rsidRPr="00A87EC0" w:rsidRDefault="00CC51C0" w:rsidP="002D49CE">
      <w:pPr>
        <w:spacing w:line="360" w:lineRule="auto"/>
        <w:ind w:right="-426"/>
        <w:rPr>
          <w:rFonts w:ascii="Bookman Old Style" w:hAnsi="Bookman Old Style"/>
          <w:sz w:val="16"/>
          <w:szCs w:val="16"/>
        </w:rPr>
      </w:pPr>
    </w:p>
    <w:p w:rsidR="00CC51C0" w:rsidRPr="002E4A88" w:rsidRDefault="00CC51C0"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 xml:space="preserve">Pour y arriver, nous travaillons encore, sur ce projet phare, à savoir, l’émergence d’une école des avocats comprenant une offre de formation pointue, diversifiée, et ciblant tous les métiers du droit. </w:t>
      </w:r>
    </w:p>
    <w:p w:rsidR="00CC51C0" w:rsidRPr="00A87EC0" w:rsidRDefault="00CC51C0" w:rsidP="002D49CE">
      <w:pPr>
        <w:spacing w:line="360" w:lineRule="auto"/>
        <w:ind w:right="-426"/>
        <w:rPr>
          <w:rFonts w:ascii="Bookman Old Style" w:hAnsi="Bookman Old Style"/>
          <w:sz w:val="16"/>
          <w:szCs w:val="16"/>
        </w:rPr>
      </w:pPr>
    </w:p>
    <w:p w:rsidR="00CC51C0" w:rsidRPr="005F0324" w:rsidRDefault="00CC51C0"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Les plans de la future école ont été remis au Garde des Sceaux</w:t>
      </w:r>
      <w:r w:rsidR="00107A12">
        <w:rPr>
          <w:rFonts w:ascii="Bookman Old Style" w:hAnsi="Bookman Old Style"/>
          <w:color w:val="000000"/>
          <w:sz w:val="26"/>
          <w:szCs w:val="26"/>
        </w:rPr>
        <w:t>, Ministre de la Justice,</w:t>
      </w:r>
      <w:r w:rsidRPr="005F0324">
        <w:rPr>
          <w:rFonts w:ascii="Bookman Old Style" w:hAnsi="Bookman Old Style"/>
          <w:color w:val="000000"/>
          <w:sz w:val="26"/>
          <w:szCs w:val="26"/>
        </w:rPr>
        <w:t xml:space="preserve"> le 20 août 2015, et à Monsieur le Président de la République, à la même date.</w:t>
      </w:r>
    </w:p>
    <w:p w:rsidR="00CC51C0" w:rsidRPr="00A87EC0" w:rsidRDefault="00CC51C0" w:rsidP="002D49CE">
      <w:pPr>
        <w:spacing w:line="360" w:lineRule="auto"/>
        <w:ind w:right="-426"/>
        <w:rPr>
          <w:rFonts w:ascii="Bookman Old Style" w:hAnsi="Bookman Old Style"/>
          <w:sz w:val="16"/>
          <w:szCs w:val="16"/>
        </w:rPr>
      </w:pPr>
    </w:p>
    <w:p w:rsidR="004B10DF" w:rsidRDefault="00CC51C0"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Un soutien concret et important de l’Etat est attendu, pour la construction de l’Ecole et l’avènement d’un CAPA effectif, qui permettrait de revoir à la hausse le recrutement des avocats, dans la perspective du redéploiement de la nouvelle carte judiciaire, et plus généralement encore, du désengorgement des juridictions. Pour sa part, le barreau ex</w:t>
      </w:r>
      <w:r w:rsidR="006577D1">
        <w:rPr>
          <w:rFonts w:ascii="Bookman Old Style" w:hAnsi="Bookman Old Style"/>
          <w:color w:val="000000"/>
          <w:sz w:val="26"/>
          <w:szCs w:val="26"/>
        </w:rPr>
        <w:t xml:space="preserve">plore toutes les voies devant </w:t>
      </w:r>
      <w:r w:rsidRPr="005F0324">
        <w:rPr>
          <w:rFonts w:ascii="Bookman Old Style" w:hAnsi="Bookman Old Style"/>
          <w:color w:val="000000"/>
          <w:sz w:val="26"/>
          <w:szCs w:val="26"/>
        </w:rPr>
        <w:t>mener ce projet à terme.</w:t>
      </w:r>
    </w:p>
    <w:p w:rsidR="002D49CE" w:rsidRPr="00A87EC0" w:rsidRDefault="002D49CE" w:rsidP="002D49CE">
      <w:pPr>
        <w:pStyle w:val="NormalWeb"/>
        <w:spacing w:before="0" w:beforeAutospacing="0" w:after="0" w:afterAutospacing="0" w:line="360" w:lineRule="auto"/>
        <w:ind w:right="-426"/>
        <w:jc w:val="both"/>
        <w:rPr>
          <w:rFonts w:ascii="Bookman Old Style" w:hAnsi="Bookman Old Style"/>
          <w:color w:val="000000"/>
          <w:sz w:val="16"/>
          <w:szCs w:val="16"/>
        </w:rPr>
      </w:pPr>
    </w:p>
    <w:p w:rsidR="00337B92" w:rsidRDefault="00655967" w:rsidP="002D49CE">
      <w:pPr>
        <w:pStyle w:val="NormalWeb"/>
        <w:spacing w:before="0" w:beforeAutospacing="0" w:after="0" w:afterAutospacing="0"/>
        <w:ind w:right="-426"/>
        <w:jc w:val="both"/>
        <w:rPr>
          <w:rFonts w:ascii="Bookman Old Style" w:hAnsi="Bookman Old Style"/>
          <w:b/>
          <w:color w:val="000000"/>
          <w:sz w:val="26"/>
          <w:szCs w:val="26"/>
        </w:rPr>
      </w:pPr>
      <w:r w:rsidRPr="005F0324">
        <w:rPr>
          <w:rFonts w:ascii="Bookman Old Style" w:hAnsi="Bookman Old Style"/>
          <w:b/>
          <w:color w:val="000000"/>
          <w:sz w:val="26"/>
          <w:szCs w:val="26"/>
        </w:rPr>
        <w:t>M</w:t>
      </w:r>
      <w:r w:rsidR="006577D1">
        <w:rPr>
          <w:rFonts w:ascii="Bookman Old Style" w:hAnsi="Bookman Old Style"/>
          <w:b/>
          <w:color w:val="000000"/>
          <w:sz w:val="26"/>
          <w:szCs w:val="26"/>
        </w:rPr>
        <w:t>esda</w:t>
      </w:r>
      <w:r w:rsidRPr="005F0324">
        <w:rPr>
          <w:rFonts w:ascii="Bookman Old Style" w:hAnsi="Bookman Old Style"/>
          <w:b/>
          <w:color w:val="000000"/>
          <w:sz w:val="26"/>
          <w:szCs w:val="26"/>
        </w:rPr>
        <w:t>mes</w:t>
      </w:r>
      <w:r w:rsidR="00337B92" w:rsidRPr="005F0324">
        <w:rPr>
          <w:rFonts w:ascii="Bookman Old Style" w:hAnsi="Bookman Old Style"/>
          <w:b/>
          <w:color w:val="000000"/>
          <w:sz w:val="26"/>
          <w:szCs w:val="26"/>
        </w:rPr>
        <w:t>, M</w:t>
      </w:r>
      <w:r w:rsidR="006577D1">
        <w:rPr>
          <w:rFonts w:ascii="Bookman Old Style" w:hAnsi="Bookman Old Style"/>
          <w:b/>
          <w:color w:val="000000"/>
          <w:sz w:val="26"/>
          <w:szCs w:val="26"/>
        </w:rPr>
        <w:t>essieurs</w:t>
      </w:r>
      <w:r w:rsidRPr="005F0324">
        <w:rPr>
          <w:rFonts w:ascii="Bookman Old Style" w:hAnsi="Bookman Old Style"/>
          <w:b/>
          <w:color w:val="000000"/>
          <w:sz w:val="26"/>
          <w:szCs w:val="26"/>
        </w:rPr>
        <w:t xml:space="preserve"> </w:t>
      </w:r>
      <w:r w:rsidR="00337B92" w:rsidRPr="005F0324">
        <w:rPr>
          <w:rFonts w:ascii="Bookman Old Style" w:hAnsi="Bookman Old Style"/>
          <w:b/>
          <w:color w:val="000000"/>
          <w:sz w:val="26"/>
          <w:szCs w:val="26"/>
        </w:rPr>
        <w:t>les Chefs de juridiction et Chefs de parquet,</w:t>
      </w:r>
    </w:p>
    <w:p w:rsidR="009E7E3C" w:rsidRDefault="009E7E3C" w:rsidP="002D49CE">
      <w:pPr>
        <w:pStyle w:val="NormalWeb"/>
        <w:spacing w:before="0" w:beforeAutospacing="0" w:after="0" w:afterAutospacing="0"/>
        <w:ind w:right="-426"/>
        <w:jc w:val="both"/>
        <w:rPr>
          <w:rFonts w:ascii="Bookman Old Style" w:hAnsi="Bookman Old Style"/>
          <w:b/>
          <w:color w:val="000000"/>
          <w:sz w:val="26"/>
          <w:szCs w:val="26"/>
        </w:rPr>
      </w:pPr>
      <w:r w:rsidRPr="005F0324">
        <w:rPr>
          <w:rFonts w:ascii="Bookman Old Style" w:hAnsi="Bookman Old Style"/>
          <w:b/>
          <w:color w:val="000000"/>
          <w:sz w:val="26"/>
          <w:szCs w:val="26"/>
        </w:rPr>
        <w:t>M</w:t>
      </w:r>
      <w:r w:rsidR="006577D1">
        <w:rPr>
          <w:rFonts w:ascii="Bookman Old Style" w:hAnsi="Bookman Old Style"/>
          <w:b/>
          <w:color w:val="000000"/>
          <w:sz w:val="26"/>
          <w:szCs w:val="26"/>
        </w:rPr>
        <w:t>essieurs</w:t>
      </w:r>
      <w:r w:rsidRPr="005F0324">
        <w:rPr>
          <w:rFonts w:ascii="Bookman Old Style" w:hAnsi="Bookman Old Style"/>
          <w:b/>
          <w:color w:val="000000"/>
          <w:sz w:val="26"/>
          <w:szCs w:val="26"/>
        </w:rPr>
        <w:t xml:space="preserve"> les Présidents de la Chambre des Notaires, de l’Ordre des Huissiers, de l’Ordre des Experts comptables et comptables agréés, de l’Ordre des Experts et Evaluateurs agréés,</w:t>
      </w:r>
    </w:p>
    <w:p w:rsidR="009E7E3C" w:rsidRDefault="009E7E3C" w:rsidP="002D49CE">
      <w:pPr>
        <w:pStyle w:val="NormalWeb"/>
        <w:spacing w:before="0" w:beforeAutospacing="0" w:after="0" w:afterAutospacing="0"/>
        <w:ind w:right="-426"/>
        <w:jc w:val="both"/>
        <w:rPr>
          <w:rFonts w:ascii="Bookman Old Style" w:hAnsi="Bookman Old Style"/>
          <w:b/>
          <w:color w:val="000000"/>
          <w:sz w:val="26"/>
          <w:szCs w:val="26"/>
        </w:rPr>
      </w:pPr>
      <w:r w:rsidRPr="005F0324">
        <w:rPr>
          <w:rFonts w:ascii="Bookman Old Style" w:hAnsi="Bookman Old Style"/>
          <w:b/>
          <w:color w:val="000000"/>
          <w:sz w:val="26"/>
          <w:szCs w:val="26"/>
        </w:rPr>
        <w:t>M</w:t>
      </w:r>
      <w:r w:rsidR="006577D1">
        <w:rPr>
          <w:rFonts w:ascii="Bookman Old Style" w:hAnsi="Bookman Old Style"/>
          <w:b/>
          <w:color w:val="000000"/>
          <w:sz w:val="26"/>
          <w:szCs w:val="26"/>
        </w:rPr>
        <w:t>essieurs</w:t>
      </w:r>
      <w:r w:rsidRPr="005F0324">
        <w:rPr>
          <w:rFonts w:ascii="Bookman Old Style" w:hAnsi="Bookman Old Style"/>
          <w:b/>
          <w:color w:val="000000"/>
          <w:sz w:val="26"/>
          <w:szCs w:val="26"/>
        </w:rPr>
        <w:t xml:space="preserve"> les Bâtonniers,</w:t>
      </w:r>
    </w:p>
    <w:p w:rsidR="009E7E3C" w:rsidRDefault="00107A12" w:rsidP="002D49CE">
      <w:pPr>
        <w:pStyle w:val="NormalWeb"/>
        <w:spacing w:before="0" w:beforeAutospacing="0" w:after="0" w:afterAutospacing="0"/>
        <w:ind w:right="-426"/>
        <w:jc w:val="both"/>
        <w:rPr>
          <w:rFonts w:ascii="Bookman Old Style" w:hAnsi="Bookman Old Style"/>
          <w:b/>
          <w:color w:val="000000"/>
          <w:sz w:val="26"/>
          <w:szCs w:val="26"/>
        </w:rPr>
      </w:pPr>
      <w:r>
        <w:rPr>
          <w:rFonts w:ascii="Bookman Old Style" w:hAnsi="Bookman Old Style"/>
          <w:b/>
          <w:color w:val="000000"/>
          <w:sz w:val="26"/>
          <w:szCs w:val="26"/>
        </w:rPr>
        <w:t xml:space="preserve">Mesdames, </w:t>
      </w:r>
      <w:r w:rsidR="009E7E3C" w:rsidRPr="005F0324">
        <w:rPr>
          <w:rFonts w:ascii="Bookman Old Style" w:hAnsi="Bookman Old Style"/>
          <w:b/>
          <w:color w:val="000000"/>
          <w:sz w:val="26"/>
          <w:szCs w:val="26"/>
        </w:rPr>
        <w:t>M</w:t>
      </w:r>
      <w:r w:rsidR="006577D1">
        <w:rPr>
          <w:rFonts w:ascii="Bookman Old Style" w:hAnsi="Bookman Old Style"/>
          <w:b/>
          <w:color w:val="000000"/>
          <w:sz w:val="26"/>
          <w:szCs w:val="26"/>
        </w:rPr>
        <w:t>essieurs</w:t>
      </w:r>
      <w:r w:rsidR="009E7E3C" w:rsidRPr="005F0324">
        <w:rPr>
          <w:rFonts w:ascii="Bookman Old Style" w:hAnsi="Bookman Old Style"/>
          <w:b/>
          <w:color w:val="000000"/>
          <w:sz w:val="26"/>
          <w:szCs w:val="26"/>
        </w:rPr>
        <w:t xml:space="preserve"> les Magistrats,</w:t>
      </w:r>
    </w:p>
    <w:p w:rsidR="009E7E3C" w:rsidRDefault="00107A12" w:rsidP="002D49CE">
      <w:pPr>
        <w:pStyle w:val="NormalWeb"/>
        <w:spacing w:before="0" w:beforeAutospacing="0" w:after="0" w:afterAutospacing="0"/>
        <w:ind w:right="-426"/>
        <w:jc w:val="both"/>
        <w:rPr>
          <w:rFonts w:ascii="Bookman Old Style" w:hAnsi="Bookman Old Style"/>
          <w:b/>
          <w:color w:val="000000"/>
          <w:sz w:val="26"/>
          <w:szCs w:val="26"/>
        </w:rPr>
      </w:pPr>
      <w:r>
        <w:rPr>
          <w:rFonts w:ascii="Bookman Old Style" w:hAnsi="Bookman Old Style"/>
          <w:b/>
          <w:color w:val="000000"/>
          <w:sz w:val="26"/>
          <w:szCs w:val="26"/>
        </w:rPr>
        <w:t xml:space="preserve">Mesdames, </w:t>
      </w:r>
      <w:r w:rsidR="009E7E3C" w:rsidRPr="005F0324">
        <w:rPr>
          <w:rFonts w:ascii="Bookman Old Style" w:hAnsi="Bookman Old Style"/>
          <w:b/>
          <w:color w:val="000000"/>
          <w:sz w:val="26"/>
          <w:szCs w:val="26"/>
        </w:rPr>
        <w:t>M</w:t>
      </w:r>
      <w:r w:rsidR="006577D1">
        <w:rPr>
          <w:rFonts w:ascii="Bookman Old Style" w:hAnsi="Bookman Old Style"/>
          <w:b/>
          <w:color w:val="000000"/>
          <w:sz w:val="26"/>
          <w:szCs w:val="26"/>
        </w:rPr>
        <w:t>essieurs</w:t>
      </w:r>
      <w:r w:rsidR="009E7E3C" w:rsidRPr="005F0324">
        <w:rPr>
          <w:rFonts w:ascii="Bookman Old Style" w:hAnsi="Bookman Old Style"/>
          <w:b/>
          <w:color w:val="000000"/>
          <w:sz w:val="26"/>
          <w:szCs w:val="26"/>
        </w:rPr>
        <w:t xml:space="preserve"> les Greffiers en chef et Greffiers,</w:t>
      </w:r>
    </w:p>
    <w:p w:rsidR="006577D1" w:rsidRPr="005F0324" w:rsidRDefault="006577D1" w:rsidP="002D49CE">
      <w:pPr>
        <w:pStyle w:val="NormalWeb"/>
        <w:spacing w:before="0" w:beforeAutospacing="0" w:after="0" w:afterAutospacing="0"/>
        <w:ind w:right="-426"/>
        <w:jc w:val="both"/>
        <w:rPr>
          <w:rFonts w:ascii="Bookman Old Style" w:hAnsi="Bookman Old Style"/>
          <w:b/>
          <w:color w:val="000000"/>
          <w:sz w:val="26"/>
          <w:szCs w:val="26"/>
        </w:rPr>
      </w:pPr>
    </w:p>
    <w:p w:rsidR="006577D1" w:rsidRPr="00A87EC0" w:rsidRDefault="009E7E3C" w:rsidP="002D49CE">
      <w:pPr>
        <w:pStyle w:val="NormalWeb"/>
        <w:spacing w:before="0" w:beforeAutospacing="0" w:after="0" w:afterAutospacing="0"/>
        <w:ind w:right="-426"/>
        <w:jc w:val="both"/>
        <w:rPr>
          <w:rFonts w:ascii="Bookman Old Style" w:hAnsi="Bookman Old Style"/>
          <w:b/>
          <w:color w:val="000000"/>
          <w:sz w:val="26"/>
          <w:szCs w:val="26"/>
        </w:rPr>
      </w:pPr>
      <w:r w:rsidRPr="005F0324">
        <w:rPr>
          <w:rFonts w:ascii="Bookman Old Style" w:hAnsi="Bookman Old Style"/>
          <w:b/>
          <w:color w:val="000000"/>
          <w:sz w:val="26"/>
          <w:szCs w:val="26"/>
        </w:rPr>
        <w:t>Honorables Invités,</w:t>
      </w:r>
    </w:p>
    <w:p w:rsidR="00337B92" w:rsidRPr="005F0324" w:rsidRDefault="00337B92" w:rsidP="002D49CE">
      <w:pPr>
        <w:pStyle w:val="NormalWeb"/>
        <w:spacing w:before="0" w:beforeAutospacing="0" w:after="0" w:afterAutospacing="0"/>
        <w:ind w:right="-426"/>
        <w:jc w:val="both"/>
        <w:rPr>
          <w:rFonts w:ascii="Bookman Old Style" w:hAnsi="Bookman Old Style"/>
          <w:b/>
          <w:color w:val="000000"/>
          <w:sz w:val="26"/>
          <w:szCs w:val="26"/>
        </w:rPr>
      </w:pPr>
      <w:r w:rsidRPr="005F0324">
        <w:rPr>
          <w:rFonts w:ascii="Bookman Old Style" w:hAnsi="Bookman Old Style"/>
          <w:b/>
          <w:color w:val="000000"/>
          <w:sz w:val="26"/>
          <w:szCs w:val="26"/>
        </w:rPr>
        <w:t>Chers Confrères,</w:t>
      </w:r>
    </w:p>
    <w:p w:rsidR="00051163" w:rsidRPr="00A87EC0" w:rsidRDefault="00051163" w:rsidP="002D49CE">
      <w:pPr>
        <w:pStyle w:val="NormalWeb"/>
        <w:spacing w:before="0" w:beforeAutospacing="0" w:after="0" w:afterAutospacing="0" w:line="360" w:lineRule="auto"/>
        <w:ind w:right="-426"/>
        <w:jc w:val="both"/>
        <w:rPr>
          <w:rFonts w:ascii="Bookman Old Style" w:hAnsi="Bookman Old Style"/>
          <w:color w:val="000000"/>
          <w:sz w:val="16"/>
          <w:szCs w:val="16"/>
        </w:rPr>
      </w:pPr>
    </w:p>
    <w:p w:rsidR="004C06F9" w:rsidRPr="005F0324" w:rsidRDefault="00051163" w:rsidP="00A87EC0">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A l’entame de mon propos, j’évoquais l’émotion caractérisant souvent les rentrées solennelles. Celle d’aujourd’hui ne déroge pas à la tradition. Je délivre présentement mon dernier message de rentrée, en qualité de bâtonnier</w:t>
      </w:r>
      <w:r w:rsidR="00107A12">
        <w:rPr>
          <w:rFonts w:ascii="Bookman Old Style" w:hAnsi="Bookman Old Style"/>
          <w:color w:val="000000"/>
          <w:sz w:val="26"/>
          <w:szCs w:val="26"/>
        </w:rPr>
        <w:t>,</w:t>
      </w:r>
      <w:r w:rsidRPr="005F0324">
        <w:rPr>
          <w:rFonts w:ascii="Bookman Old Style" w:hAnsi="Bookman Old Style"/>
          <w:color w:val="000000"/>
          <w:sz w:val="26"/>
          <w:szCs w:val="26"/>
        </w:rPr>
        <w:t xml:space="preserve"> car devant  céder la place au bâtonnier dauphin, Maître Mbaye GUEYE</w:t>
      </w:r>
      <w:r w:rsidR="00107A12">
        <w:rPr>
          <w:rFonts w:ascii="Bookman Old Style" w:hAnsi="Bookman Old Style"/>
          <w:color w:val="000000"/>
          <w:sz w:val="26"/>
          <w:szCs w:val="26"/>
        </w:rPr>
        <w:t>,</w:t>
      </w:r>
      <w:r w:rsidRPr="005F0324">
        <w:rPr>
          <w:rFonts w:ascii="Bookman Old Style" w:hAnsi="Bookman Old Style"/>
          <w:color w:val="000000"/>
          <w:sz w:val="26"/>
          <w:szCs w:val="26"/>
        </w:rPr>
        <w:t xml:space="preserve"> qui prendra pleinement ses fonctions en juillet 2016.</w:t>
      </w:r>
      <w:r w:rsidR="00107A12">
        <w:rPr>
          <w:rFonts w:ascii="Bookman Old Style" w:hAnsi="Bookman Old Style"/>
          <w:sz w:val="26"/>
          <w:szCs w:val="26"/>
        </w:rPr>
        <w:t xml:space="preserve"> </w:t>
      </w:r>
      <w:r w:rsidR="00017585">
        <w:rPr>
          <w:rFonts w:ascii="Bookman Old Style" w:hAnsi="Bookman Old Style"/>
          <w:sz w:val="26"/>
          <w:szCs w:val="26"/>
        </w:rPr>
        <w:t xml:space="preserve">Je lui </w:t>
      </w:r>
      <w:r w:rsidRPr="005F0324">
        <w:rPr>
          <w:rFonts w:ascii="Bookman Old Style" w:hAnsi="Bookman Old Style"/>
          <w:color w:val="000000"/>
          <w:sz w:val="26"/>
          <w:szCs w:val="26"/>
        </w:rPr>
        <w:t xml:space="preserve">souhaite plein succès </w:t>
      </w:r>
      <w:r w:rsidR="00017585">
        <w:rPr>
          <w:rFonts w:ascii="Bookman Old Style" w:hAnsi="Bookman Old Style"/>
          <w:color w:val="000000"/>
          <w:sz w:val="26"/>
          <w:szCs w:val="26"/>
        </w:rPr>
        <w:t>dans</w:t>
      </w:r>
      <w:r w:rsidRPr="005F0324">
        <w:rPr>
          <w:rFonts w:ascii="Bookman Old Style" w:hAnsi="Bookman Old Style"/>
          <w:color w:val="000000"/>
          <w:sz w:val="26"/>
          <w:szCs w:val="26"/>
        </w:rPr>
        <w:t xml:space="preserve"> l’accomplissement de sa mission.   </w:t>
      </w:r>
    </w:p>
    <w:p w:rsidR="00E71835" w:rsidRPr="005F0324" w:rsidRDefault="00051163" w:rsidP="002D49CE">
      <w:pPr>
        <w:pStyle w:val="NormalWeb"/>
        <w:spacing w:before="0" w:beforeAutospacing="0" w:after="0" w:afterAutospacing="0" w:line="360" w:lineRule="auto"/>
        <w:ind w:right="-426"/>
        <w:jc w:val="both"/>
        <w:rPr>
          <w:rFonts w:ascii="Bookman Old Style" w:hAnsi="Bookman Old Style"/>
          <w:b/>
          <w:bCs/>
          <w:sz w:val="26"/>
          <w:szCs w:val="26"/>
        </w:rPr>
      </w:pPr>
      <w:r w:rsidRPr="005F0324">
        <w:rPr>
          <w:rFonts w:ascii="Bookman Old Style" w:hAnsi="Bookman Old Style"/>
          <w:b/>
          <w:bCs/>
          <w:sz w:val="26"/>
          <w:szCs w:val="26"/>
        </w:rPr>
        <w:t>Monsieur le Président de la République,</w:t>
      </w:r>
    </w:p>
    <w:p w:rsidR="00051163" w:rsidRPr="005F0324" w:rsidRDefault="00051163" w:rsidP="002D49CE">
      <w:pPr>
        <w:pStyle w:val="NormalWeb"/>
        <w:spacing w:before="0" w:beforeAutospacing="0" w:after="0" w:afterAutospacing="0" w:line="360" w:lineRule="auto"/>
        <w:ind w:right="-426"/>
        <w:jc w:val="both"/>
        <w:rPr>
          <w:rFonts w:ascii="Bookman Old Style" w:hAnsi="Bookman Old Style"/>
          <w:sz w:val="26"/>
          <w:szCs w:val="26"/>
        </w:rPr>
      </w:pPr>
    </w:p>
    <w:p w:rsidR="00E71835" w:rsidRDefault="00E71835"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Avec votre autorisation, je voudrais aborder le thème de la rentrée, pour partager les problématiques de l’Acte</w:t>
      </w:r>
      <w:r w:rsidR="00107A12">
        <w:rPr>
          <w:rFonts w:ascii="Bookman Old Style" w:hAnsi="Bookman Old Style"/>
          <w:color w:val="000000"/>
          <w:sz w:val="26"/>
          <w:szCs w:val="26"/>
        </w:rPr>
        <w:t xml:space="preserve"> III de la décentralisation, vu</w:t>
      </w:r>
      <w:r w:rsidRPr="005F0324">
        <w:rPr>
          <w:rFonts w:ascii="Bookman Old Style" w:hAnsi="Bookman Old Style"/>
          <w:color w:val="000000"/>
          <w:sz w:val="26"/>
          <w:szCs w:val="26"/>
        </w:rPr>
        <w:t xml:space="preserve"> sous l’angle du contrôle de légalité. </w:t>
      </w:r>
    </w:p>
    <w:p w:rsidR="00107A12" w:rsidRPr="005F0324" w:rsidRDefault="00107A12" w:rsidP="002D49CE">
      <w:pPr>
        <w:pStyle w:val="NormalWeb"/>
        <w:spacing w:before="0" w:beforeAutospacing="0" w:after="0" w:afterAutospacing="0" w:line="360" w:lineRule="auto"/>
        <w:ind w:right="-426"/>
        <w:jc w:val="both"/>
        <w:rPr>
          <w:rFonts w:ascii="Bookman Old Style" w:hAnsi="Bookman Old Style"/>
          <w:color w:val="000000"/>
          <w:sz w:val="26"/>
          <w:szCs w:val="26"/>
        </w:rPr>
      </w:pPr>
    </w:p>
    <w:p w:rsidR="007E5DCD" w:rsidRPr="005F0324" w:rsidRDefault="00F731EB"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 xml:space="preserve">Permettez-moi </w:t>
      </w:r>
      <w:r w:rsidR="00FF3B8B" w:rsidRPr="005F0324">
        <w:rPr>
          <w:rFonts w:ascii="Bookman Old Style" w:hAnsi="Bookman Old Style"/>
          <w:color w:val="000000"/>
          <w:sz w:val="26"/>
          <w:szCs w:val="26"/>
        </w:rPr>
        <w:t xml:space="preserve">d’abord, </w:t>
      </w:r>
      <w:r w:rsidRPr="005F0324">
        <w:rPr>
          <w:rFonts w:ascii="Bookman Old Style" w:hAnsi="Bookman Old Style"/>
          <w:color w:val="000000"/>
          <w:sz w:val="26"/>
          <w:szCs w:val="26"/>
        </w:rPr>
        <w:t xml:space="preserve">de </w:t>
      </w:r>
      <w:r w:rsidR="00FF3B8B" w:rsidRPr="005F0324">
        <w:rPr>
          <w:rFonts w:ascii="Bookman Old Style" w:hAnsi="Bookman Old Style"/>
          <w:color w:val="000000"/>
          <w:sz w:val="26"/>
          <w:szCs w:val="26"/>
        </w:rPr>
        <w:t>féliciter vivement M</w:t>
      </w:r>
      <w:r w:rsidR="0011171F" w:rsidRPr="005F0324">
        <w:rPr>
          <w:rFonts w:ascii="Bookman Old Style" w:hAnsi="Bookman Old Style"/>
          <w:color w:val="000000"/>
          <w:sz w:val="26"/>
          <w:szCs w:val="26"/>
        </w:rPr>
        <w:t xml:space="preserve">. </w:t>
      </w:r>
      <w:proofErr w:type="spellStart"/>
      <w:r w:rsidR="0011171F" w:rsidRPr="005F0324">
        <w:rPr>
          <w:rFonts w:ascii="Bookman Old Style" w:hAnsi="Bookman Old Style"/>
          <w:color w:val="000000"/>
          <w:sz w:val="26"/>
          <w:szCs w:val="26"/>
        </w:rPr>
        <w:t>Biram</w:t>
      </w:r>
      <w:proofErr w:type="spellEnd"/>
      <w:r w:rsidR="0011171F" w:rsidRPr="005F0324">
        <w:rPr>
          <w:rFonts w:ascii="Bookman Old Style" w:hAnsi="Bookman Old Style"/>
          <w:color w:val="000000"/>
          <w:sz w:val="26"/>
          <w:szCs w:val="26"/>
        </w:rPr>
        <w:t xml:space="preserve"> SENE</w:t>
      </w:r>
      <w:r w:rsidR="00FF3B8B" w:rsidRPr="005F0324">
        <w:rPr>
          <w:rFonts w:ascii="Bookman Old Style" w:hAnsi="Bookman Old Style"/>
          <w:color w:val="000000"/>
          <w:sz w:val="26"/>
          <w:szCs w:val="26"/>
        </w:rPr>
        <w:t>,</w:t>
      </w:r>
      <w:r w:rsidR="0011171F" w:rsidRPr="005F0324">
        <w:rPr>
          <w:rFonts w:ascii="Bookman Old Style" w:hAnsi="Bookman Old Style"/>
          <w:color w:val="000000"/>
          <w:sz w:val="26"/>
          <w:szCs w:val="26"/>
        </w:rPr>
        <w:t xml:space="preserve"> Substitut du </w:t>
      </w:r>
      <w:r w:rsidR="00107A12">
        <w:rPr>
          <w:rFonts w:ascii="Bookman Old Style" w:hAnsi="Bookman Old Style"/>
          <w:color w:val="000000"/>
          <w:sz w:val="26"/>
          <w:szCs w:val="26"/>
        </w:rPr>
        <w:t>Procureur de la République près le Tribunal de Grande Instance Hors Classe de Dakar,</w:t>
      </w:r>
      <w:r w:rsidR="00FF3B8B" w:rsidRPr="005F0324">
        <w:rPr>
          <w:rFonts w:ascii="Bookman Old Style" w:hAnsi="Bookman Old Style"/>
          <w:color w:val="000000"/>
          <w:sz w:val="26"/>
          <w:szCs w:val="26"/>
        </w:rPr>
        <w:t xml:space="preserve"> pour la clarté du discours d’usage</w:t>
      </w:r>
      <w:r w:rsidRPr="005F0324">
        <w:rPr>
          <w:rFonts w:ascii="Bookman Old Style" w:hAnsi="Bookman Old Style"/>
          <w:color w:val="000000"/>
          <w:sz w:val="26"/>
          <w:szCs w:val="26"/>
        </w:rPr>
        <w:t>,</w:t>
      </w:r>
      <w:r w:rsidR="00FF3B8B" w:rsidRPr="005F0324">
        <w:rPr>
          <w:rFonts w:ascii="Bookman Old Style" w:hAnsi="Bookman Old Style"/>
          <w:color w:val="000000"/>
          <w:sz w:val="26"/>
          <w:szCs w:val="26"/>
        </w:rPr>
        <w:t xml:space="preserve"> qui a largement </w:t>
      </w:r>
      <w:r w:rsidR="005A5227" w:rsidRPr="005F0324">
        <w:rPr>
          <w:rFonts w:ascii="Bookman Old Style" w:hAnsi="Bookman Old Style"/>
          <w:color w:val="000000"/>
          <w:sz w:val="26"/>
          <w:szCs w:val="26"/>
        </w:rPr>
        <w:t>cerné</w:t>
      </w:r>
      <w:r w:rsidRPr="005F0324">
        <w:rPr>
          <w:rFonts w:ascii="Bookman Old Style" w:hAnsi="Bookman Old Style"/>
          <w:color w:val="000000"/>
          <w:sz w:val="26"/>
          <w:szCs w:val="26"/>
        </w:rPr>
        <w:t xml:space="preserve"> les contours </w:t>
      </w:r>
      <w:r w:rsidR="00FF3B8B" w:rsidRPr="005F0324">
        <w:rPr>
          <w:rFonts w:ascii="Bookman Old Style" w:hAnsi="Bookman Old Style"/>
          <w:color w:val="000000"/>
          <w:sz w:val="26"/>
          <w:szCs w:val="26"/>
        </w:rPr>
        <w:t xml:space="preserve">de la question. Il me revient, en conséquence, </w:t>
      </w:r>
      <w:r w:rsidR="000049AD" w:rsidRPr="005F0324">
        <w:rPr>
          <w:rFonts w:ascii="Bookman Old Style" w:hAnsi="Bookman Old Style"/>
          <w:color w:val="000000"/>
          <w:sz w:val="26"/>
          <w:szCs w:val="26"/>
        </w:rPr>
        <w:t xml:space="preserve">de développer une brève </w:t>
      </w:r>
      <w:r w:rsidR="00655967" w:rsidRPr="005F0324">
        <w:rPr>
          <w:rFonts w:ascii="Bookman Old Style" w:hAnsi="Bookman Old Style"/>
          <w:color w:val="000000"/>
          <w:sz w:val="26"/>
          <w:szCs w:val="26"/>
        </w:rPr>
        <w:t>réflexion sur le thème.</w:t>
      </w:r>
    </w:p>
    <w:p w:rsidR="00A87EC0" w:rsidRDefault="00A87EC0" w:rsidP="002D49CE">
      <w:pPr>
        <w:pStyle w:val="NormalWeb"/>
        <w:spacing w:before="0" w:beforeAutospacing="0" w:after="0" w:afterAutospacing="0" w:line="360" w:lineRule="auto"/>
        <w:ind w:right="-426"/>
        <w:jc w:val="both"/>
        <w:rPr>
          <w:rFonts w:ascii="Bookman Old Style" w:hAnsi="Bookman Old Style"/>
          <w:color w:val="000000"/>
          <w:sz w:val="26"/>
          <w:szCs w:val="26"/>
        </w:rPr>
      </w:pPr>
    </w:p>
    <w:p w:rsidR="00E71835" w:rsidRDefault="00E71835"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Depuis 1872, date de la création de la Commune de Saint-Louis, le Sénégal a entamé un processus de décentralisation toujours en cours, qui a abouti à trois réformes (1972, 1996 et 2013)</w:t>
      </w:r>
      <w:r w:rsidR="00AD7D0B" w:rsidRPr="005F0324">
        <w:rPr>
          <w:rFonts w:ascii="Bookman Old Style" w:hAnsi="Bookman Old Style"/>
          <w:color w:val="000000"/>
          <w:sz w:val="26"/>
          <w:szCs w:val="26"/>
        </w:rPr>
        <w:t>.</w:t>
      </w:r>
    </w:p>
    <w:p w:rsidR="00107A12" w:rsidRPr="00714CF7" w:rsidRDefault="00107A12" w:rsidP="002D49CE">
      <w:pPr>
        <w:pStyle w:val="NormalWeb"/>
        <w:spacing w:before="0" w:beforeAutospacing="0" w:after="0" w:afterAutospacing="0" w:line="360" w:lineRule="auto"/>
        <w:ind w:right="-426"/>
        <w:jc w:val="both"/>
        <w:rPr>
          <w:rFonts w:ascii="Bookman Old Style" w:hAnsi="Bookman Old Style"/>
          <w:sz w:val="16"/>
          <w:szCs w:val="16"/>
        </w:rPr>
      </w:pPr>
    </w:p>
    <w:p w:rsidR="00E71835" w:rsidRPr="005F0324" w:rsidRDefault="00E7183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Le thème soumis à notre réflexion </w:t>
      </w:r>
      <w:r w:rsidRPr="005F0324">
        <w:rPr>
          <w:rFonts w:ascii="Bookman Old Style" w:hAnsi="Bookman Old Style"/>
          <w:b/>
          <w:bCs/>
          <w:color w:val="000000"/>
          <w:sz w:val="26"/>
          <w:szCs w:val="26"/>
        </w:rPr>
        <w:t>: « les collectivités locales et le contrôle de légalité »</w:t>
      </w:r>
      <w:r w:rsidRPr="005F0324">
        <w:rPr>
          <w:rFonts w:ascii="Bookman Old Style" w:hAnsi="Bookman Old Style"/>
          <w:color w:val="000000"/>
          <w:sz w:val="26"/>
          <w:szCs w:val="26"/>
        </w:rPr>
        <w:t>, pose la problématique de la tutelle de l’Etat en tant qu’acteur de la décentralisation.</w:t>
      </w:r>
    </w:p>
    <w:p w:rsidR="00E71835" w:rsidRPr="002D68A3" w:rsidRDefault="00E71835" w:rsidP="002D49CE">
      <w:pPr>
        <w:spacing w:line="360" w:lineRule="auto"/>
        <w:ind w:right="-426"/>
        <w:rPr>
          <w:rFonts w:ascii="Bookman Old Style" w:hAnsi="Bookman Old Style"/>
          <w:sz w:val="16"/>
          <w:szCs w:val="16"/>
        </w:rPr>
      </w:pPr>
    </w:p>
    <w:p w:rsidR="00E71835" w:rsidRDefault="00E71835"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C’est là</w:t>
      </w:r>
      <w:r w:rsidR="00C22698" w:rsidRPr="005F0324">
        <w:rPr>
          <w:rFonts w:ascii="Bookman Old Style" w:hAnsi="Bookman Old Style"/>
          <w:color w:val="000000"/>
          <w:sz w:val="26"/>
          <w:szCs w:val="26"/>
        </w:rPr>
        <w:t>,</w:t>
      </w:r>
      <w:r w:rsidRPr="005F0324">
        <w:rPr>
          <w:rFonts w:ascii="Bookman Old Style" w:hAnsi="Bookman Old Style"/>
          <w:color w:val="000000"/>
          <w:sz w:val="26"/>
          <w:szCs w:val="26"/>
        </w:rPr>
        <w:t xml:space="preserve"> tout le sens et la portée de l’article 14 du Nouveau Code Général des Collectivités Locales, qui dispose : </w:t>
      </w:r>
      <w:r w:rsidRPr="005F0324">
        <w:rPr>
          <w:rFonts w:ascii="Bookman Old Style" w:hAnsi="Bookman Old Style"/>
          <w:i/>
          <w:color w:val="000000"/>
          <w:sz w:val="26"/>
          <w:szCs w:val="26"/>
        </w:rPr>
        <w:t>« les actes des collectivités locales font l’objet d’un contrôle de légalité exercé par les représentants de l’Etat »</w:t>
      </w:r>
      <w:r w:rsidRPr="005F0324">
        <w:rPr>
          <w:rFonts w:ascii="Bookman Old Style" w:hAnsi="Bookman Old Style"/>
          <w:color w:val="000000"/>
          <w:sz w:val="26"/>
          <w:szCs w:val="26"/>
        </w:rPr>
        <w:t>, par l’institutionnalisation, comme principe, du contrôle de légalité a posteriori.</w:t>
      </w:r>
    </w:p>
    <w:p w:rsidR="002E4A88" w:rsidRPr="005F0324" w:rsidRDefault="002E4A88" w:rsidP="002D49CE">
      <w:pPr>
        <w:pStyle w:val="NormalWeb"/>
        <w:spacing w:before="0" w:beforeAutospacing="0" w:after="0" w:afterAutospacing="0" w:line="360" w:lineRule="auto"/>
        <w:ind w:right="-426"/>
        <w:jc w:val="both"/>
        <w:rPr>
          <w:rFonts w:ascii="Bookman Old Style" w:hAnsi="Bookman Old Style"/>
          <w:sz w:val="26"/>
          <w:szCs w:val="26"/>
        </w:rPr>
      </w:pPr>
    </w:p>
    <w:p w:rsidR="00E71835" w:rsidRPr="005F0324" w:rsidRDefault="00E7183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A côté du contrôle a posteriori, le contrôle a priori est réduit, mais reste important dans le cadre du contrôle de légalité des actes des collectivités locales.</w:t>
      </w:r>
    </w:p>
    <w:p w:rsidR="00E71835" w:rsidRDefault="00E71835" w:rsidP="002D49CE">
      <w:pPr>
        <w:spacing w:line="360" w:lineRule="auto"/>
        <w:ind w:right="-426"/>
        <w:rPr>
          <w:rFonts w:ascii="Bookman Old Style" w:hAnsi="Bookman Old Style"/>
          <w:sz w:val="16"/>
          <w:szCs w:val="16"/>
        </w:rPr>
      </w:pPr>
    </w:p>
    <w:p w:rsidR="00A87EC0" w:rsidRPr="002D68A3" w:rsidRDefault="00A87EC0" w:rsidP="002D49CE">
      <w:pPr>
        <w:spacing w:line="360" w:lineRule="auto"/>
        <w:ind w:right="-426"/>
        <w:rPr>
          <w:rFonts w:ascii="Bookman Old Style" w:hAnsi="Bookman Old Style"/>
          <w:sz w:val="16"/>
          <w:szCs w:val="16"/>
        </w:rPr>
      </w:pPr>
    </w:p>
    <w:p w:rsidR="00E71835" w:rsidRDefault="00E71835"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Le contrôle a posteriori</w:t>
      </w:r>
      <w:r w:rsidR="00714CF7">
        <w:rPr>
          <w:rFonts w:ascii="Bookman Old Style" w:hAnsi="Bookman Old Style"/>
          <w:color w:val="000000"/>
          <w:sz w:val="26"/>
          <w:szCs w:val="26"/>
        </w:rPr>
        <w:t>,</w:t>
      </w:r>
      <w:r w:rsidRPr="005F0324">
        <w:rPr>
          <w:rFonts w:ascii="Bookman Old Style" w:hAnsi="Bookman Old Style"/>
          <w:color w:val="000000"/>
          <w:sz w:val="26"/>
          <w:szCs w:val="26"/>
        </w:rPr>
        <w:t xml:space="preserve"> comme principe du contrôle de légalité des actes des collectivités locales</w:t>
      </w:r>
      <w:r w:rsidR="00714CF7">
        <w:rPr>
          <w:rFonts w:ascii="Bookman Old Style" w:hAnsi="Bookman Old Style"/>
          <w:color w:val="000000"/>
          <w:sz w:val="26"/>
          <w:szCs w:val="26"/>
        </w:rPr>
        <w:t>,</w:t>
      </w:r>
      <w:r w:rsidRPr="005F0324">
        <w:rPr>
          <w:rFonts w:ascii="Bookman Old Style" w:hAnsi="Bookman Old Style"/>
          <w:color w:val="000000"/>
          <w:sz w:val="26"/>
          <w:szCs w:val="26"/>
        </w:rPr>
        <w:t xml:space="preserve"> a été aménagé dans le but d’alléger la tutelle de l’administration sur les entités locales décentralisées.</w:t>
      </w:r>
      <w:r w:rsidR="00C36D24" w:rsidRPr="005F0324">
        <w:rPr>
          <w:rFonts w:ascii="Bookman Old Style" w:hAnsi="Bookman Old Style"/>
          <w:sz w:val="26"/>
          <w:szCs w:val="26"/>
        </w:rPr>
        <w:t xml:space="preserve"> </w:t>
      </w:r>
      <w:r w:rsidRPr="005F0324">
        <w:rPr>
          <w:rFonts w:ascii="Bookman Old Style" w:hAnsi="Bookman Old Style"/>
          <w:color w:val="000000"/>
          <w:sz w:val="26"/>
          <w:szCs w:val="26"/>
        </w:rPr>
        <w:t>Ce contrôle est exercé par les représentants de l’Etat auprès des collectivités locales, qui disposent d’un délai de 15 jours à compter de la délivrance de l’accusé de réception</w:t>
      </w:r>
      <w:r w:rsidR="00714CF7">
        <w:rPr>
          <w:rFonts w:ascii="Bookman Old Style" w:hAnsi="Bookman Old Style"/>
          <w:color w:val="000000"/>
          <w:sz w:val="26"/>
          <w:szCs w:val="26"/>
        </w:rPr>
        <w:t>,</w:t>
      </w:r>
      <w:r w:rsidRPr="005F0324">
        <w:rPr>
          <w:rFonts w:ascii="Bookman Old Style" w:hAnsi="Bookman Old Style"/>
          <w:color w:val="000000"/>
          <w:sz w:val="26"/>
          <w:szCs w:val="26"/>
        </w:rPr>
        <w:t xml:space="preserve"> pour demander une seconde lecture des actes pris dans le cadre de l’article 243 du code général des collectivités locales.</w:t>
      </w:r>
    </w:p>
    <w:p w:rsidR="002D68A3" w:rsidRPr="003E5F66" w:rsidRDefault="002D68A3" w:rsidP="002D49CE">
      <w:pPr>
        <w:pStyle w:val="NormalWeb"/>
        <w:spacing w:before="0" w:beforeAutospacing="0" w:after="0" w:afterAutospacing="0" w:line="360" w:lineRule="auto"/>
        <w:ind w:right="-426"/>
        <w:jc w:val="both"/>
        <w:rPr>
          <w:rFonts w:ascii="Bookman Old Style" w:hAnsi="Bookman Old Style"/>
          <w:sz w:val="26"/>
          <w:szCs w:val="26"/>
        </w:rPr>
      </w:pPr>
    </w:p>
    <w:p w:rsidR="00E71835" w:rsidRDefault="00E71835"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Lorsque le représentant de l’Etat estime qu’un acte pris par une autorité locale</w:t>
      </w:r>
      <w:r w:rsidR="00714CF7">
        <w:rPr>
          <w:rFonts w:ascii="Bookman Old Style" w:hAnsi="Bookman Old Style"/>
          <w:color w:val="000000"/>
          <w:sz w:val="26"/>
          <w:szCs w:val="26"/>
        </w:rPr>
        <w:t>,</w:t>
      </w:r>
      <w:r w:rsidRPr="005F0324">
        <w:rPr>
          <w:rFonts w:ascii="Bookman Old Style" w:hAnsi="Bookman Old Style"/>
          <w:color w:val="000000"/>
          <w:sz w:val="26"/>
          <w:szCs w:val="26"/>
        </w:rPr>
        <w:t xml:space="preserve"> dans les domaines prévus aux articles 243 et 244 du code général des collectivités locales</w:t>
      </w:r>
      <w:r w:rsidR="00714CF7">
        <w:rPr>
          <w:rFonts w:ascii="Bookman Old Style" w:hAnsi="Bookman Old Style"/>
          <w:color w:val="000000"/>
          <w:sz w:val="26"/>
          <w:szCs w:val="26"/>
        </w:rPr>
        <w:t>,</w:t>
      </w:r>
      <w:r w:rsidRPr="005F0324">
        <w:rPr>
          <w:rFonts w:ascii="Bookman Old Style" w:hAnsi="Bookman Old Style"/>
          <w:color w:val="000000"/>
          <w:sz w:val="26"/>
          <w:szCs w:val="26"/>
        </w:rPr>
        <w:t xml:space="preserve"> est entaché d’illégalité, il le défère à la censure de la chambre administrative de la Cour suprême du</w:t>
      </w:r>
      <w:r w:rsidR="00714CF7">
        <w:rPr>
          <w:rFonts w:ascii="Bookman Old Style" w:hAnsi="Bookman Old Style"/>
          <w:color w:val="000000"/>
          <w:sz w:val="26"/>
          <w:szCs w:val="26"/>
        </w:rPr>
        <w:t xml:space="preserve"> </w:t>
      </w:r>
      <w:r w:rsidRPr="005F0324">
        <w:rPr>
          <w:rFonts w:ascii="Bookman Old Style" w:hAnsi="Bookman Old Style"/>
          <w:color w:val="000000"/>
          <w:sz w:val="26"/>
          <w:szCs w:val="26"/>
        </w:rPr>
        <w:t>Sénégal, dans un délai de 2 mois suivant sa transmission (cf. article 246).</w:t>
      </w:r>
    </w:p>
    <w:p w:rsidR="002D49CE" w:rsidRPr="003E5F66" w:rsidRDefault="002D49CE" w:rsidP="002D49CE">
      <w:pPr>
        <w:pStyle w:val="NormalWeb"/>
        <w:spacing w:before="0" w:beforeAutospacing="0" w:after="0" w:afterAutospacing="0" w:line="360" w:lineRule="auto"/>
        <w:ind w:right="-426"/>
        <w:jc w:val="both"/>
        <w:rPr>
          <w:rFonts w:ascii="Bookman Old Style" w:hAnsi="Bookman Old Style"/>
          <w:sz w:val="26"/>
          <w:szCs w:val="26"/>
        </w:rPr>
      </w:pPr>
    </w:p>
    <w:p w:rsidR="00E71835" w:rsidRPr="005F0324" w:rsidRDefault="00E7183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La mise en œuvre du contrôle a posteriori ne laisse pas au représentant de l’Etat un large pouvoir d’appréciation des actes des collectivités locales, ce qui constitue sans nul doute un acquis de taille dans la matérialisation de l’allègement de la tutelle de l’Etat sur les collectivités décentralisées.</w:t>
      </w:r>
    </w:p>
    <w:p w:rsidR="002D49CE" w:rsidRPr="003E5F66" w:rsidRDefault="002D49CE" w:rsidP="002D49CE">
      <w:pPr>
        <w:spacing w:line="360" w:lineRule="auto"/>
        <w:ind w:right="-426"/>
        <w:rPr>
          <w:rFonts w:ascii="Bookman Old Style" w:hAnsi="Bookman Old Style"/>
          <w:sz w:val="26"/>
          <w:szCs w:val="26"/>
        </w:rPr>
      </w:pPr>
    </w:p>
    <w:p w:rsidR="00E71835" w:rsidRPr="005F0324" w:rsidRDefault="00E7183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Mais</w:t>
      </w:r>
      <w:r w:rsidR="00C22698" w:rsidRPr="005F0324">
        <w:rPr>
          <w:rFonts w:ascii="Bookman Old Style" w:hAnsi="Bookman Old Style"/>
          <w:color w:val="000000"/>
          <w:sz w:val="26"/>
          <w:szCs w:val="26"/>
        </w:rPr>
        <w:t>,</w:t>
      </w:r>
      <w:r w:rsidRPr="005F0324">
        <w:rPr>
          <w:rFonts w:ascii="Bookman Old Style" w:hAnsi="Bookman Old Style"/>
          <w:color w:val="000000"/>
          <w:sz w:val="26"/>
          <w:szCs w:val="26"/>
        </w:rPr>
        <w:t xml:space="preserve"> parallèlement à ce contrôle  a posteriori, la loi sur la décentralisation au Sénégal a aménagé un autre type de contrôle qui p</w:t>
      </w:r>
      <w:r w:rsidR="00017585">
        <w:rPr>
          <w:rFonts w:ascii="Bookman Old Style" w:hAnsi="Bookman Old Style"/>
          <w:color w:val="000000"/>
          <w:sz w:val="26"/>
          <w:szCs w:val="26"/>
        </w:rPr>
        <w:t>rend, selon les cas, les formes</w:t>
      </w:r>
      <w:r w:rsidRPr="005F0324">
        <w:rPr>
          <w:rFonts w:ascii="Bookman Old Style" w:hAnsi="Bookman Old Style"/>
          <w:color w:val="000000"/>
          <w:sz w:val="26"/>
          <w:szCs w:val="26"/>
        </w:rPr>
        <w:t xml:space="preserve"> </w:t>
      </w:r>
      <w:r w:rsidR="00017585">
        <w:rPr>
          <w:rFonts w:ascii="Bookman Old Style" w:hAnsi="Bookman Old Style"/>
          <w:color w:val="000000"/>
          <w:sz w:val="26"/>
          <w:szCs w:val="26"/>
        </w:rPr>
        <w:t>d’</w:t>
      </w:r>
      <w:r w:rsidRPr="005F0324">
        <w:rPr>
          <w:rFonts w:ascii="Bookman Old Style" w:hAnsi="Bookman Old Style"/>
          <w:color w:val="000000"/>
          <w:sz w:val="26"/>
          <w:szCs w:val="26"/>
        </w:rPr>
        <w:t>approbation ou autorisation du représentant de l’Etat dans la collectivité : il s’agit du contrôle a priori.</w:t>
      </w:r>
    </w:p>
    <w:p w:rsidR="00E71835" w:rsidRPr="003E5F66" w:rsidRDefault="00E71835" w:rsidP="002D49CE">
      <w:pPr>
        <w:spacing w:line="360" w:lineRule="auto"/>
        <w:ind w:right="-426"/>
        <w:rPr>
          <w:rFonts w:ascii="Bookman Old Style" w:hAnsi="Bookman Old Style"/>
          <w:sz w:val="26"/>
          <w:szCs w:val="26"/>
        </w:rPr>
      </w:pPr>
    </w:p>
    <w:p w:rsidR="00E71835" w:rsidRPr="005F0324" w:rsidRDefault="00E71835"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Il apparaît, au regard de la mise en œuvre de ce recours a priori, que les décisions prises par les autorités locales ne sont rendues exécutoires qu’après leur approbation par l’autorité de tutelle.</w:t>
      </w:r>
    </w:p>
    <w:p w:rsidR="007E5DCD" w:rsidRDefault="007E5DCD" w:rsidP="002D49CE">
      <w:pPr>
        <w:pStyle w:val="NormalWeb"/>
        <w:spacing w:before="0" w:beforeAutospacing="0" w:after="0" w:afterAutospacing="0" w:line="360" w:lineRule="auto"/>
        <w:ind w:right="-426"/>
        <w:jc w:val="both"/>
        <w:rPr>
          <w:rFonts w:ascii="Bookman Old Style" w:hAnsi="Bookman Old Style"/>
          <w:sz w:val="26"/>
          <w:szCs w:val="26"/>
        </w:rPr>
      </w:pPr>
    </w:p>
    <w:p w:rsidR="003E5F66" w:rsidRPr="003E5F66" w:rsidRDefault="003E5F66" w:rsidP="002D49CE">
      <w:pPr>
        <w:pStyle w:val="NormalWeb"/>
        <w:spacing w:before="0" w:beforeAutospacing="0" w:after="0" w:afterAutospacing="0" w:line="360" w:lineRule="auto"/>
        <w:ind w:right="-426"/>
        <w:jc w:val="both"/>
        <w:rPr>
          <w:rFonts w:ascii="Bookman Old Style" w:hAnsi="Bookman Old Style"/>
          <w:sz w:val="26"/>
          <w:szCs w:val="26"/>
        </w:rPr>
      </w:pPr>
    </w:p>
    <w:p w:rsidR="00E71835" w:rsidRPr="00A87EC0" w:rsidRDefault="00E71835"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Il s’agit</w:t>
      </w:r>
      <w:r w:rsidR="002D49CE">
        <w:rPr>
          <w:rFonts w:ascii="Bookman Old Style" w:hAnsi="Bookman Old Style"/>
          <w:color w:val="000000"/>
          <w:sz w:val="26"/>
          <w:szCs w:val="26"/>
        </w:rPr>
        <w:t>,</w:t>
      </w:r>
      <w:r w:rsidRPr="005F0324">
        <w:rPr>
          <w:rFonts w:ascii="Bookman Old Style" w:hAnsi="Bookman Old Style"/>
          <w:color w:val="000000"/>
          <w:sz w:val="26"/>
          <w:szCs w:val="26"/>
        </w:rPr>
        <w:t xml:space="preserve"> entre autres, des actes pris dans les domaines prévus à l’article 245, qui sont tous dérogatoires au caractère exécutoire, sur simple transmission à l’autorité administrative. C’est le cas notamment des décisions concernant le budget et les finances, les affaires domaniales, l’urbanisme, les plans de développement local, certains marchés dont le montant est fixé par décret et les contrats de concession d’un</w:t>
      </w:r>
      <w:r w:rsidR="00C22698" w:rsidRPr="005F0324">
        <w:rPr>
          <w:rFonts w:ascii="Bookman Old Style" w:hAnsi="Bookman Old Style"/>
          <w:color w:val="000000"/>
          <w:sz w:val="26"/>
          <w:szCs w:val="26"/>
        </w:rPr>
        <w:t>e</w:t>
      </w:r>
      <w:r w:rsidRPr="005F0324">
        <w:rPr>
          <w:rFonts w:ascii="Bookman Old Style" w:hAnsi="Bookman Old Style"/>
          <w:color w:val="000000"/>
          <w:sz w:val="26"/>
          <w:szCs w:val="26"/>
        </w:rPr>
        <w:t xml:space="preserve"> durée supérieure à 30 ans.</w:t>
      </w:r>
    </w:p>
    <w:p w:rsidR="002D68A3" w:rsidRDefault="002D68A3" w:rsidP="002D49CE">
      <w:pPr>
        <w:pStyle w:val="NormalWeb"/>
        <w:spacing w:before="0" w:beforeAutospacing="0" w:after="0" w:afterAutospacing="0" w:line="360" w:lineRule="auto"/>
        <w:ind w:right="-426"/>
        <w:jc w:val="both"/>
        <w:rPr>
          <w:rFonts w:ascii="Bookman Old Style" w:hAnsi="Bookman Old Style"/>
          <w:color w:val="000000"/>
          <w:sz w:val="26"/>
          <w:szCs w:val="26"/>
        </w:rPr>
      </w:pPr>
    </w:p>
    <w:p w:rsidR="00E71835" w:rsidRPr="005F0324" w:rsidRDefault="00E7183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Il est aménagé un recours gracieux pendant le délai d’approbation octroyé au représentant de l’Etat</w:t>
      </w:r>
      <w:r w:rsidR="002D49CE">
        <w:rPr>
          <w:rFonts w:ascii="Bookman Old Style" w:hAnsi="Bookman Old Style"/>
          <w:color w:val="000000"/>
          <w:sz w:val="26"/>
          <w:szCs w:val="26"/>
        </w:rPr>
        <w:t>,</w:t>
      </w:r>
      <w:r w:rsidRPr="005F0324">
        <w:rPr>
          <w:rFonts w:ascii="Bookman Old Style" w:hAnsi="Bookman Old Style"/>
          <w:color w:val="000000"/>
          <w:sz w:val="26"/>
          <w:szCs w:val="26"/>
        </w:rPr>
        <w:t xml:space="preserve"> avant que la décision ne soit exécutoire.</w:t>
      </w:r>
    </w:p>
    <w:p w:rsidR="00E71835" w:rsidRPr="005F0324" w:rsidRDefault="00E71835" w:rsidP="002D49CE">
      <w:pPr>
        <w:spacing w:line="360" w:lineRule="auto"/>
        <w:ind w:right="-426"/>
        <w:rPr>
          <w:rFonts w:ascii="Bookman Old Style" w:hAnsi="Bookman Old Style"/>
          <w:sz w:val="26"/>
          <w:szCs w:val="26"/>
        </w:rPr>
      </w:pPr>
    </w:p>
    <w:p w:rsidR="00E71835" w:rsidRPr="005F0324" w:rsidRDefault="00E7183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Malgré les innovations majeures de la réforme de 1996</w:t>
      </w:r>
      <w:r w:rsidR="002D49CE">
        <w:rPr>
          <w:rFonts w:ascii="Bookman Old Style" w:hAnsi="Bookman Old Style"/>
          <w:color w:val="000000"/>
          <w:sz w:val="26"/>
          <w:szCs w:val="26"/>
        </w:rPr>
        <w:t>,</w:t>
      </w:r>
      <w:r w:rsidRPr="005F0324">
        <w:rPr>
          <w:rFonts w:ascii="Bookman Old Style" w:hAnsi="Bookman Old Style"/>
          <w:color w:val="000000"/>
          <w:sz w:val="26"/>
          <w:szCs w:val="26"/>
        </w:rPr>
        <w:t xml:space="preserve"> par l’allégement de la tutelle de l’administration sur les actes des collectivités locales</w:t>
      </w:r>
      <w:r w:rsidR="002D49CE">
        <w:rPr>
          <w:rFonts w:ascii="Bookman Old Style" w:hAnsi="Bookman Old Style"/>
          <w:color w:val="000000"/>
          <w:sz w:val="26"/>
          <w:szCs w:val="26"/>
        </w:rPr>
        <w:t>,</w:t>
      </w:r>
      <w:r w:rsidRPr="005F0324">
        <w:rPr>
          <w:rFonts w:ascii="Bookman Old Style" w:hAnsi="Bookman Old Style"/>
          <w:color w:val="000000"/>
          <w:sz w:val="26"/>
          <w:szCs w:val="26"/>
        </w:rPr>
        <w:t xml:space="preserve"> par le contrôle a posteriori et le contrôle a priori, il n’en demeure pas moins que cette tutelle constitue une entrave à la poursuite de certains objectifs assignés à la politique de décentralisation au Sénégal. La reprise de la réforme de 1996 par l’Acte III n’est pas sans conséquence néfaste.</w:t>
      </w:r>
    </w:p>
    <w:p w:rsidR="002D68A3" w:rsidRDefault="002D68A3" w:rsidP="002D49CE">
      <w:pPr>
        <w:pStyle w:val="NormalWeb"/>
        <w:spacing w:before="0" w:beforeAutospacing="0" w:after="0" w:afterAutospacing="0" w:line="360" w:lineRule="auto"/>
        <w:ind w:right="-426"/>
        <w:jc w:val="both"/>
        <w:rPr>
          <w:rFonts w:ascii="Bookman Old Style" w:hAnsi="Bookman Old Style"/>
          <w:color w:val="000000"/>
          <w:sz w:val="26"/>
          <w:szCs w:val="26"/>
        </w:rPr>
      </w:pPr>
    </w:p>
    <w:p w:rsidR="00E71835" w:rsidRPr="005F0324" w:rsidRDefault="00E7183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La mise en œuvre des contrôles a posteriori et a priori s’adosse sur des mécanismes juridiques qui peuvent être facteurs de blocage des collectivités locales.</w:t>
      </w:r>
    </w:p>
    <w:p w:rsidR="00E71835" w:rsidRPr="005F0324" w:rsidRDefault="00E71835" w:rsidP="002D49CE">
      <w:pPr>
        <w:spacing w:line="360" w:lineRule="auto"/>
        <w:ind w:right="-426"/>
        <w:rPr>
          <w:rFonts w:ascii="Bookman Old Style" w:hAnsi="Bookman Old Style"/>
          <w:sz w:val="26"/>
          <w:szCs w:val="26"/>
        </w:rPr>
      </w:pPr>
    </w:p>
    <w:p w:rsidR="00E71835" w:rsidRPr="005F0324" w:rsidRDefault="00E7183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En effet, l’autonomie dans la gestion et la libre administration, tant prônées par la loi de 1996, sont remises en cause par de tels mécanismes juridiques.</w:t>
      </w:r>
    </w:p>
    <w:p w:rsidR="002E4A88" w:rsidRPr="005F0324" w:rsidRDefault="002E4A88" w:rsidP="002D49CE">
      <w:pPr>
        <w:spacing w:line="360" w:lineRule="auto"/>
        <w:ind w:right="-426"/>
        <w:rPr>
          <w:rFonts w:ascii="Bookman Old Style" w:hAnsi="Bookman Old Style"/>
          <w:sz w:val="26"/>
          <w:szCs w:val="26"/>
        </w:rPr>
      </w:pPr>
    </w:p>
    <w:p w:rsidR="002D68A3" w:rsidRPr="003E5F66" w:rsidRDefault="00E7183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Concernant le contrôle a posteriori, même si la simple transmission à l’autorité administrative des actes des collectivités locales rend ces derniers exécutoires, il n’en demeure pas moins que la demande pour une seconde lecture revêt un caractère suspensif.</w:t>
      </w:r>
    </w:p>
    <w:p w:rsidR="00E71835" w:rsidRDefault="00E71835"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Le caractère suspensif reste une limite par rapport aux performances de la collectivité locale, surtout lorsque l’acte frappé par l’effet suspensif a pour objet un impératif de développement.</w:t>
      </w:r>
    </w:p>
    <w:p w:rsidR="002D49CE" w:rsidRPr="005F0324" w:rsidRDefault="002D49CE" w:rsidP="002D49CE">
      <w:pPr>
        <w:pStyle w:val="NormalWeb"/>
        <w:spacing w:before="0" w:beforeAutospacing="0" w:after="0" w:afterAutospacing="0" w:line="360" w:lineRule="auto"/>
        <w:ind w:right="-426"/>
        <w:jc w:val="both"/>
        <w:rPr>
          <w:rFonts w:ascii="Bookman Old Style" w:hAnsi="Bookman Old Style"/>
          <w:sz w:val="26"/>
          <w:szCs w:val="26"/>
        </w:rPr>
      </w:pPr>
    </w:p>
    <w:p w:rsidR="00E71835" w:rsidRPr="005F0324" w:rsidRDefault="00337B92"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 xml:space="preserve">C’est pourquoi, il y </w:t>
      </w:r>
      <w:r w:rsidR="00E71835" w:rsidRPr="005F0324">
        <w:rPr>
          <w:rFonts w:ascii="Bookman Old Style" w:hAnsi="Bookman Old Style"/>
          <w:color w:val="000000"/>
          <w:sz w:val="26"/>
          <w:szCs w:val="26"/>
        </w:rPr>
        <w:t>a lieu de relever que</w:t>
      </w:r>
      <w:r w:rsidR="002D49CE">
        <w:rPr>
          <w:rFonts w:ascii="Bookman Old Style" w:hAnsi="Bookman Old Style"/>
          <w:color w:val="000000"/>
          <w:sz w:val="26"/>
          <w:szCs w:val="26"/>
        </w:rPr>
        <w:t>,</w:t>
      </w:r>
      <w:r w:rsidR="00E71835" w:rsidRPr="005F0324">
        <w:rPr>
          <w:rFonts w:ascii="Bookman Old Style" w:hAnsi="Bookman Old Style"/>
          <w:color w:val="000000"/>
          <w:sz w:val="26"/>
          <w:szCs w:val="26"/>
        </w:rPr>
        <w:t xml:space="preserve"> malgré l’allégement de la tutelle de l’Etat à travers la consécration du contrôle a posteriori comme principe, l’exécution des actes des collectivités locales peut rencontrer des difficultés</w:t>
      </w:r>
      <w:r w:rsidR="002D49CE">
        <w:rPr>
          <w:rFonts w:ascii="Bookman Old Style" w:hAnsi="Bookman Old Style"/>
          <w:color w:val="000000"/>
          <w:sz w:val="26"/>
          <w:szCs w:val="26"/>
        </w:rPr>
        <w:t>,</w:t>
      </w:r>
      <w:r w:rsidR="00E71835" w:rsidRPr="005F0324">
        <w:rPr>
          <w:rFonts w:ascii="Bookman Old Style" w:hAnsi="Bookman Old Style"/>
          <w:color w:val="000000"/>
          <w:sz w:val="26"/>
          <w:szCs w:val="26"/>
        </w:rPr>
        <w:t xml:space="preserve"> voire un blocage par le jeu de l’effet suspensif et du sursis à l’exécution.</w:t>
      </w:r>
    </w:p>
    <w:p w:rsidR="00E71835" w:rsidRPr="005F0324" w:rsidRDefault="00E71835" w:rsidP="002D49CE">
      <w:pPr>
        <w:spacing w:line="360" w:lineRule="auto"/>
        <w:ind w:right="-426"/>
        <w:rPr>
          <w:rFonts w:ascii="Bookman Old Style" w:hAnsi="Bookman Old Style"/>
          <w:sz w:val="26"/>
          <w:szCs w:val="26"/>
        </w:rPr>
      </w:pPr>
    </w:p>
    <w:p w:rsidR="002D68A3" w:rsidRPr="002D68A3" w:rsidRDefault="00E7183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La réforme a permis de remodeler les relations entre l’Etat et les collectivités locales par le renforcement de l’autonomie dans la gestion et la libre administration à travers l’allégement de la tutelle.</w:t>
      </w:r>
    </w:p>
    <w:p w:rsidR="007F3346" w:rsidRDefault="007F3346" w:rsidP="002D49CE">
      <w:pPr>
        <w:pStyle w:val="NormalWeb"/>
        <w:spacing w:before="0" w:beforeAutospacing="0" w:after="0" w:afterAutospacing="0" w:line="360" w:lineRule="auto"/>
        <w:ind w:right="-426"/>
        <w:jc w:val="both"/>
        <w:rPr>
          <w:rFonts w:ascii="Bookman Old Style" w:hAnsi="Bookman Old Style"/>
          <w:color w:val="000000"/>
          <w:sz w:val="26"/>
          <w:szCs w:val="26"/>
        </w:rPr>
      </w:pPr>
    </w:p>
    <w:p w:rsidR="00E71835" w:rsidRPr="005F0324" w:rsidRDefault="00E7183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Cet allégement de la tutelle</w:t>
      </w:r>
      <w:r w:rsidR="002D49CE">
        <w:rPr>
          <w:rFonts w:ascii="Bookman Old Style" w:hAnsi="Bookman Old Style"/>
          <w:color w:val="000000"/>
          <w:sz w:val="26"/>
          <w:szCs w:val="26"/>
        </w:rPr>
        <w:t>,</w:t>
      </w:r>
      <w:r w:rsidRPr="005F0324">
        <w:rPr>
          <w:rFonts w:ascii="Bookman Old Style" w:hAnsi="Bookman Old Style"/>
          <w:color w:val="000000"/>
          <w:sz w:val="26"/>
          <w:szCs w:val="26"/>
        </w:rPr>
        <w:t xml:space="preserve"> qui est certes une réalité dans le processus de décentralisation au Sénégal</w:t>
      </w:r>
      <w:r w:rsidR="002F09A1" w:rsidRPr="005F0324">
        <w:rPr>
          <w:rFonts w:ascii="Bookman Old Style" w:hAnsi="Bookman Old Style"/>
          <w:color w:val="000000"/>
          <w:sz w:val="26"/>
          <w:szCs w:val="26"/>
        </w:rPr>
        <w:t>,</w:t>
      </w:r>
      <w:r w:rsidRPr="005F0324">
        <w:rPr>
          <w:rFonts w:ascii="Bookman Old Style" w:hAnsi="Bookman Old Style"/>
          <w:color w:val="000000"/>
          <w:sz w:val="26"/>
          <w:szCs w:val="26"/>
        </w:rPr>
        <w:t xml:space="preserve"> est marqué par la mise en œuvre de deux formes de contrôle que sont le contrôle a posteriori, érigé comme principe, </w:t>
      </w:r>
      <w:r w:rsidR="002F09A1" w:rsidRPr="005F0324">
        <w:rPr>
          <w:rFonts w:ascii="Bookman Old Style" w:hAnsi="Bookman Old Style"/>
          <w:color w:val="000000"/>
          <w:sz w:val="26"/>
          <w:szCs w:val="26"/>
        </w:rPr>
        <w:t xml:space="preserve">et </w:t>
      </w:r>
      <w:r w:rsidRPr="005F0324">
        <w:rPr>
          <w:rFonts w:ascii="Bookman Old Style" w:hAnsi="Bookman Old Style"/>
          <w:color w:val="000000"/>
          <w:sz w:val="26"/>
          <w:szCs w:val="26"/>
        </w:rPr>
        <w:t>le contrôle a priori.</w:t>
      </w:r>
    </w:p>
    <w:p w:rsidR="00E71835" w:rsidRPr="005F0324" w:rsidRDefault="00E71835" w:rsidP="002D49CE">
      <w:pPr>
        <w:spacing w:line="360" w:lineRule="auto"/>
        <w:ind w:right="-426"/>
        <w:rPr>
          <w:rFonts w:ascii="Bookman Old Style" w:hAnsi="Bookman Old Style"/>
          <w:sz w:val="26"/>
          <w:szCs w:val="26"/>
        </w:rPr>
      </w:pPr>
    </w:p>
    <w:p w:rsidR="00E71835" w:rsidRPr="005F0324" w:rsidRDefault="00E7183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Si l’Acte III de la décentralisation a donné à la politique de décentralisation au Sénégal un nouveau visage, avec la communalisation intégrale et l’érection des départements en collectivités locales autonomes, il est tout de même regrettable de constater que la tutelle de l’Etat sur les collectivités locales n’a subi aucune réforme.</w:t>
      </w:r>
    </w:p>
    <w:p w:rsidR="00E71835" w:rsidRPr="005F0324" w:rsidRDefault="00E71835" w:rsidP="002D49CE">
      <w:pPr>
        <w:spacing w:line="360" w:lineRule="auto"/>
        <w:ind w:right="-426"/>
        <w:rPr>
          <w:rFonts w:ascii="Bookman Old Style" w:hAnsi="Bookman Old Style"/>
          <w:sz w:val="26"/>
          <w:szCs w:val="26"/>
        </w:rPr>
      </w:pPr>
    </w:p>
    <w:p w:rsidR="00E71835" w:rsidRPr="005F0324" w:rsidRDefault="00E7183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L’Acte III a procédé à une adoption intégrale des dispositions de la réforme de 1996, et n’a apporté aucune innovation sur le contrôle de légalité des actes des collectivités locales</w:t>
      </w:r>
      <w:r w:rsidR="00051163" w:rsidRPr="005F0324">
        <w:rPr>
          <w:rFonts w:ascii="Bookman Old Style" w:hAnsi="Bookman Old Style"/>
          <w:color w:val="000000"/>
          <w:sz w:val="26"/>
          <w:szCs w:val="26"/>
        </w:rPr>
        <w:t>.</w:t>
      </w:r>
    </w:p>
    <w:p w:rsidR="002D68A3" w:rsidRDefault="002D68A3" w:rsidP="002D49CE">
      <w:pPr>
        <w:pStyle w:val="NormalWeb"/>
        <w:spacing w:before="0" w:beforeAutospacing="0" w:after="0" w:afterAutospacing="0" w:line="360" w:lineRule="auto"/>
        <w:ind w:right="-426"/>
        <w:jc w:val="both"/>
        <w:rPr>
          <w:rFonts w:ascii="Bookman Old Style" w:hAnsi="Bookman Old Style"/>
          <w:color w:val="000000"/>
          <w:sz w:val="26"/>
          <w:szCs w:val="26"/>
        </w:rPr>
      </w:pPr>
    </w:p>
    <w:p w:rsidR="00E71835" w:rsidRPr="005F0324" w:rsidRDefault="00E7183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color w:val="000000"/>
          <w:sz w:val="26"/>
          <w:szCs w:val="26"/>
        </w:rPr>
        <w:t>Or</w:t>
      </w:r>
      <w:r w:rsidRPr="005F0324">
        <w:rPr>
          <w:rFonts w:ascii="Bookman Old Style" w:hAnsi="Bookman Old Style"/>
          <w:b/>
          <w:bCs/>
          <w:sz w:val="26"/>
          <w:szCs w:val="26"/>
        </w:rPr>
        <w:t>,</w:t>
      </w:r>
      <w:r w:rsidRPr="005F0324">
        <w:rPr>
          <w:rFonts w:ascii="Bookman Old Style" w:hAnsi="Bookman Old Style"/>
          <w:color w:val="000000"/>
          <w:sz w:val="26"/>
          <w:szCs w:val="26"/>
        </w:rPr>
        <w:t xml:space="preserve"> de 1996 à nos jours, une simple évaluation de la réforme sur ce point précis</w:t>
      </w:r>
      <w:r w:rsidR="00C36D24" w:rsidRPr="005F0324">
        <w:rPr>
          <w:rFonts w:ascii="Bookman Old Style" w:hAnsi="Bookman Old Style"/>
          <w:color w:val="000000"/>
          <w:sz w:val="26"/>
          <w:szCs w:val="26"/>
        </w:rPr>
        <w:t>,</w:t>
      </w:r>
      <w:r w:rsidRPr="005F0324">
        <w:rPr>
          <w:rFonts w:ascii="Bookman Old Style" w:hAnsi="Bookman Old Style"/>
          <w:color w:val="000000"/>
          <w:sz w:val="26"/>
          <w:szCs w:val="26"/>
        </w:rPr>
        <w:t xml:space="preserve"> permet de relever que malgré l’allégement de la tutelle, les collectivités continuent d’étouffer du fait de la mise en œuvre des deux formes de contrôle avec certains mécanismes juridiques tels le sursis à l’exécution et l’effet suspensif.</w:t>
      </w:r>
    </w:p>
    <w:p w:rsidR="00E71835" w:rsidRPr="005F0324" w:rsidRDefault="00E71835" w:rsidP="002D49CE">
      <w:pPr>
        <w:spacing w:line="360" w:lineRule="auto"/>
        <w:ind w:right="-426"/>
        <w:rPr>
          <w:rFonts w:ascii="Bookman Old Style" w:hAnsi="Bookman Old Style"/>
          <w:sz w:val="26"/>
          <w:szCs w:val="26"/>
        </w:rPr>
      </w:pPr>
    </w:p>
    <w:p w:rsidR="00C36D24" w:rsidRDefault="00E71835" w:rsidP="002D49CE">
      <w:pPr>
        <w:pStyle w:val="NormalWeb"/>
        <w:spacing w:before="0" w:beforeAutospacing="0" w:after="0" w:afterAutospacing="0" w:line="360" w:lineRule="auto"/>
        <w:ind w:right="-426"/>
        <w:jc w:val="both"/>
        <w:rPr>
          <w:rFonts w:ascii="Bookman Old Style" w:hAnsi="Bookman Old Style"/>
          <w:color w:val="000000"/>
          <w:sz w:val="26"/>
          <w:szCs w:val="26"/>
        </w:rPr>
      </w:pPr>
      <w:r w:rsidRPr="005F0324">
        <w:rPr>
          <w:rFonts w:ascii="Bookman Old Style" w:hAnsi="Bookman Old Style"/>
          <w:color w:val="000000"/>
          <w:sz w:val="26"/>
          <w:szCs w:val="26"/>
        </w:rPr>
        <w:t>Il est donc temps que l’Acte III songe à renforcer l’autonomie dans la gestion et la libre administration des collectivités locales, avec un exécutif moins présent</w:t>
      </w:r>
      <w:r w:rsidRPr="005F0324">
        <w:rPr>
          <w:rFonts w:ascii="Bookman Old Style" w:hAnsi="Bookman Old Style"/>
          <w:b/>
          <w:bCs/>
          <w:sz w:val="26"/>
          <w:szCs w:val="26"/>
        </w:rPr>
        <w:t>,</w:t>
      </w:r>
      <w:r w:rsidRPr="005F0324">
        <w:rPr>
          <w:rFonts w:ascii="Bookman Old Style" w:hAnsi="Bookman Old Style"/>
          <w:b/>
          <w:bCs/>
          <w:color w:val="FF0000"/>
          <w:sz w:val="26"/>
          <w:szCs w:val="26"/>
        </w:rPr>
        <w:t xml:space="preserve"> </w:t>
      </w:r>
      <w:r w:rsidRPr="005F0324">
        <w:rPr>
          <w:rFonts w:ascii="Bookman Old Style" w:hAnsi="Bookman Old Style"/>
          <w:color w:val="000000"/>
          <w:sz w:val="26"/>
          <w:szCs w:val="26"/>
        </w:rPr>
        <w:t>surtout concernant certaines décisions majeures.</w:t>
      </w:r>
    </w:p>
    <w:p w:rsidR="002D68A3" w:rsidRPr="002D68A3" w:rsidRDefault="002D68A3" w:rsidP="002D49CE">
      <w:pPr>
        <w:pStyle w:val="NormalWeb"/>
        <w:spacing w:before="0" w:beforeAutospacing="0" w:after="0" w:afterAutospacing="0" w:line="360" w:lineRule="auto"/>
        <w:ind w:right="-426"/>
        <w:jc w:val="both"/>
        <w:rPr>
          <w:rFonts w:ascii="Bookman Old Style" w:hAnsi="Bookman Old Style"/>
          <w:color w:val="000000"/>
          <w:sz w:val="26"/>
          <w:szCs w:val="26"/>
        </w:rPr>
      </w:pPr>
    </w:p>
    <w:p w:rsidR="007F60EF" w:rsidRPr="005F0324" w:rsidRDefault="007F60EF"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b/>
          <w:bCs/>
          <w:color w:val="000000"/>
          <w:sz w:val="26"/>
          <w:szCs w:val="26"/>
        </w:rPr>
        <w:t>Monsieur le Président de la République,</w:t>
      </w:r>
    </w:p>
    <w:p w:rsidR="007F60EF" w:rsidRPr="005F0324" w:rsidRDefault="007F60EF" w:rsidP="002D49CE">
      <w:pPr>
        <w:spacing w:line="360" w:lineRule="auto"/>
        <w:ind w:right="-426"/>
        <w:rPr>
          <w:rFonts w:ascii="Bookman Old Style" w:hAnsi="Bookman Old Style"/>
          <w:sz w:val="26"/>
          <w:szCs w:val="26"/>
        </w:rPr>
      </w:pPr>
    </w:p>
    <w:p w:rsidR="007E5DCD" w:rsidRPr="005F0324" w:rsidRDefault="007E5DCD" w:rsidP="002D49CE">
      <w:pPr>
        <w:spacing w:line="360" w:lineRule="auto"/>
        <w:ind w:right="-426"/>
        <w:jc w:val="both"/>
        <w:rPr>
          <w:rFonts w:ascii="Bookman Old Style" w:hAnsi="Bookman Old Style"/>
          <w:sz w:val="26"/>
          <w:szCs w:val="26"/>
        </w:rPr>
      </w:pPr>
      <w:r w:rsidRPr="005F0324">
        <w:rPr>
          <w:rFonts w:ascii="Bookman Old Style" w:hAnsi="Bookman Old Style"/>
          <w:sz w:val="26"/>
          <w:szCs w:val="26"/>
        </w:rPr>
        <w:t>En conclusion de mon exposé, permettez-moi de délivrer un message sur l’état général et les perspectives de notre justice.</w:t>
      </w:r>
    </w:p>
    <w:p w:rsidR="007E5DCD" w:rsidRPr="005F0324" w:rsidRDefault="007E5DCD" w:rsidP="002D49CE">
      <w:pPr>
        <w:spacing w:line="360" w:lineRule="auto"/>
        <w:ind w:right="-426"/>
        <w:rPr>
          <w:rFonts w:ascii="Bookman Old Style" w:hAnsi="Bookman Old Style"/>
          <w:sz w:val="26"/>
          <w:szCs w:val="26"/>
        </w:rPr>
      </w:pPr>
      <w:r w:rsidRPr="005F0324">
        <w:rPr>
          <w:rFonts w:ascii="Bookman Old Style" w:hAnsi="Bookman Old Style"/>
          <w:sz w:val="26"/>
          <w:szCs w:val="26"/>
        </w:rPr>
        <w:t xml:space="preserve"> </w:t>
      </w:r>
    </w:p>
    <w:p w:rsidR="007F60EF" w:rsidRPr="005F0324" w:rsidRDefault="007E5DCD"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U</w:t>
      </w:r>
      <w:r w:rsidR="007F60EF" w:rsidRPr="005F0324">
        <w:rPr>
          <w:rFonts w:ascii="Bookman Old Style" w:hAnsi="Bookman Old Style"/>
          <w:sz w:val="26"/>
          <w:szCs w:val="26"/>
        </w:rPr>
        <w:t>ne remise en question, et une nouvelle prise de conscience, doivent être entreprises globalement. Je reste persuadé que l’état actuel de la justice, peu reluisant, à bien des égards, incite à partager la nécessité absolue de réformes.</w:t>
      </w:r>
    </w:p>
    <w:p w:rsidR="007F60EF" w:rsidRPr="005F0324" w:rsidRDefault="007F60EF" w:rsidP="002D49CE">
      <w:pPr>
        <w:spacing w:line="360" w:lineRule="auto"/>
        <w:ind w:right="-426"/>
        <w:rPr>
          <w:rFonts w:ascii="Bookman Old Style" w:hAnsi="Bookman Old Style"/>
          <w:sz w:val="26"/>
          <w:szCs w:val="26"/>
        </w:rPr>
      </w:pPr>
    </w:p>
    <w:p w:rsidR="007F60EF" w:rsidRPr="005F0324" w:rsidRDefault="007F60EF"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Bref, la modernisatio</w:t>
      </w:r>
      <w:r w:rsidR="00BA03B3">
        <w:rPr>
          <w:rFonts w:ascii="Bookman Old Style" w:hAnsi="Bookman Old Style"/>
          <w:sz w:val="26"/>
          <w:szCs w:val="26"/>
        </w:rPr>
        <w:t xml:space="preserve">n de la justice, ainsi que la </w:t>
      </w:r>
      <w:r w:rsidRPr="005F0324">
        <w:rPr>
          <w:rFonts w:ascii="Bookman Old Style" w:hAnsi="Bookman Old Style"/>
          <w:sz w:val="26"/>
          <w:szCs w:val="26"/>
        </w:rPr>
        <w:t>solution des maux qui ont pour noms : lenteurs administratives, impunité, complexité des procédures, défaillances des enquêtes de police judiciaire, instructions d’affaire</w:t>
      </w:r>
      <w:r w:rsidR="004D3F35" w:rsidRPr="005F0324">
        <w:rPr>
          <w:rFonts w:ascii="Bookman Old Style" w:hAnsi="Bookman Old Style"/>
          <w:sz w:val="26"/>
          <w:szCs w:val="26"/>
        </w:rPr>
        <w:t>s</w:t>
      </w:r>
      <w:r w:rsidRPr="005F0324">
        <w:rPr>
          <w:rFonts w:ascii="Bookman Old Style" w:hAnsi="Bookman Old Style"/>
          <w:sz w:val="26"/>
          <w:szCs w:val="26"/>
        </w:rPr>
        <w:t xml:space="preserve"> laborieuses, surpeuplement carcéral, insuffisance de l’assistance judiciaire, corruption, etc., recommande une synergie des stratégies et initiatives de tous les acteurs. </w:t>
      </w:r>
    </w:p>
    <w:p w:rsidR="007F60EF" w:rsidRPr="005F0324" w:rsidRDefault="007F60EF" w:rsidP="002D49CE">
      <w:pPr>
        <w:pStyle w:val="NormalWeb"/>
        <w:spacing w:before="0" w:beforeAutospacing="0" w:after="0" w:afterAutospacing="0" w:line="360" w:lineRule="auto"/>
        <w:ind w:right="-426"/>
        <w:jc w:val="both"/>
        <w:rPr>
          <w:rFonts w:ascii="Bookman Old Style" w:hAnsi="Bookman Old Style"/>
          <w:sz w:val="26"/>
          <w:szCs w:val="26"/>
        </w:rPr>
      </w:pPr>
    </w:p>
    <w:p w:rsidR="003E5F66" w:rsidRDefault="007F60EF"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 xml:space="preserve">Oui ! La justice a des problèmes, et c’est faire preuve de responsabilité que de le dire sans complaisance. </w:t>
      </w:r>
    </w:p>
    <w:p w:rsidR="003E5F66" w:rsidRDefault="003E5F66" w:rsidP="002D49CE">
      <w:pPr>
        <w:pStyle w:val="NormalWeb"/>
        <w:spacing w:before="0" w:beforeAutospacing="0" w:after="0" w:afterAutospacing="0" w:line="360" w:lineRule="auto"/>
        <w:ind w:right="-426"/>
        <w:jc w:val="both"/>
        <w:rPr>
          <w:rFonts w:ascii="Bookman Old Style" w:hAnsi="Bookman Old Style"/>
          <w:sz w:val="26"/>
          <w:szCs w:val="26"/>
        </w:rPr>
      </w:pPr>
    </w:p>
    <w:p w:rsidR="003E5F66" w:rsidRDefault="003E5F66" w:rsidP="002D49CE">
      <w:pPr>
        <w:pStyle w:val="NormalWeb"/>
        <w:spacing w:before="0" w:beforeAutospacing="0" w:after="0" w:afterAutospacing="0" w:line="360" w:lineRule="auto"/>
        <w:ind w:right="-426"/>
        <w:jc w:val="both"/>
        <w:rPr>
          <w:rFonts w:ascii="Bookman Old Style" w:hAnsi="Bookman Old Style"/>
          <w:sz w:val="26"/>
          <w:szCs w:val="26"/>
        </w:rPr>
      </w:pPr>
    </w:p>
    <w:p w:rsidR="007F60EF" w:rsidRPr="005F0324" w:rsidRDefault="007F60EF" w:rsidP="002D49CE">
      <w:pPr>
        <w:pStyle w:val="NormalWeb"/>
        <w:spacing w:before="0" w:beforeAutospacing="0" w:after="0" w:afterAutospacing="0" w:line="360" w:lineRule="auto"/>
        <w:ind w:right="-426"/>
        <w:jc w:val="both"/>
        <w:rPr>
          <w:rFonts w:ascii="Bookman Old Style" w:hAnsi="Bookman Old Style"/>
          <w:sz w:val="26"/>
          <w:szCs w:val="26"/>
        </w:rPr>
      </w:pPr>
      <w:bookmarkStart w:id="0" w:name="_GoBack"/>
      <w:bookmarkEnd w:id="0"/>
      <w:r w:rsidRPr="005F0324">
        <w:rPr>
          <w:rFonts w:ascii="Bookman Old Style" w:hAnsi="Bookman Old Style"/>
          <w:sz w:val="26"/>
          <w:szCs w:val="26"/>
        </w:rPr>
        <w:t xml:space="preserve">Avec discernement, aussi bien la magistrature, le barreau, que quelques franges de la société, cette perception a été maintes fois manifestée. </w:t>
      </w:r>
    </w:p>
    <w:p w:rsidR="007F60EF" w:rsidRPr="005F0324" w:rsidRDefault="007F60EF" w:rsidP="002D49CE">
      <w:pPr>
        <w:pStyle w:val="NormalWeb"/>
        <w:spacing w:before="0" w:beforeAutospacing="0" w:after="0" w:afterAutospacing="0" w:line="360" w:lineRule="auto"/>
        <w:ind w:right="-426"/>
        <w:jc w:val="both"/>
        <w:rPr>
          <w:rFonts w:ascii="Bookman Old Style" w:hAnsi="Bookman Old Style"/>
          <w:sz w:val="26"/>
          <w:szCs w:val="26"/>
        </w:rPr>
      </w:pPr>
    </w:p>
    <w:p w:rsidR="005F0324" w:rsidRDefault="00E203F2"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A titre illustratif</w:t>
      </w:r>
      <w:r w:rsidR="007F60EF" w:rsidRPr="005F0324">
        <w:rPr>
          <w:rFonts w:ascii="Bookman Old Style" w:hAnsi="Bookman Old Style"/>
          <w:sz w:val="26"/>
          <w:szCs w:val="26"/>
        </w:rPr>
        <w:t xml:space="preserve">, le rapport général de l’atelier des 10 et 11 novembre 2015 sur le mandat de dépôt, l’aménagement des peines et les peines alternatives, mérite réflexion. </w:t>
      </w:r>
    </w:p>
    <w:p w:rsidR="005F0324" w:rsidRDefault="005F0324" w:rsidP="002D49CE">
      <w:pPr>
        <w:pStyle w:val="NormalWeb"/>
        <w:spacing w:before="0" w:beforeAutospacing="0" w:after="0" w:afterAutospacing="0" w:line="360" w:lineRule="auto"/>
        <w:ind w:right="-426"/>
        <w:jc w:val="both"/>
        <w:rPr>
          <w:rFonts w:ascii="Bookman Old Style" w:hAnsi="Bookman Old Style"/>
          <w:sz w:val="26"/>
          <w:szCs w:val="26"/>
        </w:rPr>
      </w:pPr>
    </w:p>
    <w:p w:rsidR="007F60EF" w:rsidRPr="005F0324" w:rsidRDefault="007F60EF"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 xml:space="preserve">Des magistrats ont relevé, avec pertinence, les insuffisances et les défaillances de notre système : systématisation abusive des mandats de dépôt, absence de débat contradictoire entre le magistrat du parquet et le mis en cause, invocation par </w:t>
      </w:r>
      <w:r w:rsidR="002D49CE">
        <w:rPr>
          <w:rFonts w:ascii="Bookman Old Style" w:hAnsi="Bookman Old Style"/>
          <w:sz w:val="26"/>
          <w:szCs w:val="26"/>
        </w:rPr>
        <w:t>d</w:t>
      </w:r>
      <w:r w:rsidRPr="005F0324">
        <w:rPr>
          <w:rFonts w:ascii="Bookman Old Style" w:hAnsi="Bookman Old Style"/>
          <w:sz w:val="26"/>
          <w:szCs w:val="26"/>
        </w:rPr>
        <w:t>es juges de motifs sommaires pour justifier le mandat de dépôt, non-conformité de la pratique judiciaire au principe qui veut que la détention reste toujours l’exception, inexistence de voie de recours contre la décision de placement sous mandat de dépôt, etc.</w:t>
      </w:r>
    </w:p>
    <w:p w:rsidR="007F60EF" w:rsidRPr="002D68A3" w:rsidRDefault="007F60EF" w:rsidP="002D49CE">
      <w:pPr>
        <w:pStyle w:val="NormalWeb"/>
        <w:spacing w:before="0" w:beforeAutospacing="0" w:after="0" w:afterAutospacing="0" w:line="360" w:lineRule="auto"/>
        <w:ind w:right="-426"/>
        <w:jc w:val="both"/>
        <w:rPr>
          <w:rFonts w:ascii="Bookman Old Style" w:hAnsi="Bookman Old Style"/>
          <w:sz w:val="16"/>
          <w:szCs w:val="16"/>
        </w:rPr>
      </w:pPr>
    </w:p>
    <w:p w:rsidR="007F60EF" w:rsidRPr="005F0324" w:rsidRDefault="007F60EF"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Une récente étude</w:t>
      </w:r>
      <w:r w:rsidR="002D49CE">
        <w:rPr>
          <w:rFonts w:ascii="Bookman Old Style" w:hAnsi="Bookman Old Style"/>
          <w:sz w:val="26"/>
          <w:szCs w:val="26"/>
        </w:rPr>
        <w:t>,</w:t>
      </w:r>
      <w:r w:rsidRPr="005F0324">
        <w:rPr>
          <w:rFonts w:ascii="Bookman Old Style" w:hAnsi="Bookman Old Style"/>
          <w:sz w:val="26"/>
          <w:szCs w:val="26"/>
        </w:rPr>
        <w:t xml:space="preserve"> commanditée par le Réseau Africain pour le Développement Intégré (RADI)</w:t>
      </w:r>
      <w:r w:rsidR="000049AD" w:rsidRPr="005F0324">
        <w:rPr>
          <w:rFonts w:ascii="Bookman Old Style" w:hAnsi="Bookman Old Style"/>
          <w:sz w:val="26"/>
          <w:szCs w:val="26"/>
        </w:rPr>
        <w:t>, fait ressortir, sur un échantillon de population</w:t>
      </w:r>
      <w:r w:rsidRPr="005F0324">
        <w:rPr>
          <w:rFonts w:ascii="Bookman Old Style" w:hAnsi="Bookman Old Style"/>
          <w:sz w:val="26"/>
          <w:szCs w:val="26"/>
        </w:rPr>
        <w:t xml:space="preserve">, dans les zones d’intervention de Dakar, Thiès, Saint-Louis et Kaolack, que la majeure partie de nos compatriotes n’a pas confiance en la justice sénégalaise ! </w:t>
      </w:r>
    </w:p>
    <w:p w:rsidR="007F60EF" w:rsidRPr="002D68A3" w:rsidRDefault="007F60EF" w:rsidP="002D49CE">
      <w:pPr>
        <w:spacing w:line="360" w:lineRule="auto"/>
        <w:ind w:right="-426"/>
        <w:rPr>
          <w:rFonts w:ascii="Bookman Old Style" w:hAnsi="Bookman Old Style"/>
          <w:sz w:val="16"/>
          <w:szCs w:val="16"/>
        </w:rPr>
      </w:pPr>
    </w:p>
    <w:p w:rsidR="00DF1C78" w:rsidRPr="005F0324" w:rsidRDefault="00E203F2"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Dès lors,</w:t>
      </w:r>
      <w:r w:rsidRPr="005F0324">
        <w:rPr>
          <w:rFonts w:ascii="Bookman Old Style" w:hAnsi="Bookman Old Style"/>
          <w:b/>
          <w:sz w:val="26"/>
          <w:szCs w:val="26"/>
        </w:rPr>
        <w:t xml:space="preserve"> </w:t>
      </w:r>
      <w:r w:rsidR="007F60EF" w:rsidRPr="005F0324">
        <w:rPr>
          <w:rFonts w:ascii="Bookman Old Style" w:hAnsi="Bookman Old Style"/>
          <w:b/>
          <w:sz w:val="26"/>
          <w:szCs w:val="26"/>
        </w:rPr>
        <w:t>Monsieur le Président de la République</w:t>
      </w:r>
      <w:r w:rsidR="007F60EF" w:rsidRPr="005F0324">
        <w:rPr>
          <w:rFonts w:ascii="Bookman Old Style" w:hAnsi="Bookman Old Style"/>
          <w:sz w:val="26"/>
          <w:szCs w:val="26"/>
        </w:rPr>
        <w:t>, un diagnostic approfondi, partagé, et une large concertation, sont vivement souhaitables, afin de faire face aux mutations de la justice.  Le pouvoir étatique que vous incarnez au premier rang, devrait impulser cette nécessité ardente, pour l’émergence d’une justice de confiance.</w:t>
      </w:r>
    </w:p>
    <w:p w:rsidR="002D49CE" w:rsidRDefault="002D49CE" w:rsidP="002D49CE">
      <w:pPr>
        <w:pStyle w:val="NormalWeb"/>
        <w:spacing w:before="0" w:beforeAutospacing="0" w:after="0" w:afterAutospacing="0" w:line="360" w:lineRule="auto"/>
        <w:ind w:right="-426"/>
        <w:jc w:val="both"/>
        <w:rPr>
          <w:rFonts w:ascii="Bookman Old Style" w:hAnsi="Bookman Old Style"/>
          <w:sz w:val="26"/>
          <w:szCs w:val="26"/>
        </w:rPr>
      </w:pPr>
    </w:p>
    <w:p w:rsidR="003E5F66" w:rsidRDefault="003E5F66" w:rsidP="002D49CE">
      <w:pPr>
        <w:pStyle w:val="NormalWeb"/>
        <w:spacing w:before="0" w:beforeAutospacing="0" w:after="0" w:afterAutospacing="0" w:line="360" w:lineRule="auto"/>
        <w:ind w:right="-426"/>
        <w:jc w:val="both"/>
        <w:rPr>
          <w:rFonts w:ascii="Bookman Old Style" w:hAnsi="Bookman Old Style"/>
          <w:sz w:val="26"/>
          <w:szCs w:val="26"/>
        </w:rPr>
      </w:pPr>
    </w:p>
    <w:p w:rsidR="003E5F66" w:rsidRDefault="003E5F66" w:rsidP="002D49CE">
      <w:pPr>
        <w:pStyle w:val="NormalWeb"/>
        <w:spacing w:before="0" w:beforeAutospacing="0" w:after="0" w:afterAutospacing="0" w:line="360" w:lineRule="auto"/>
        <w:ind w:right="-426"/>
        <w:jc w:val="both"/>
        <w:rPr>
          <w:rFonts w:ascii="Bookman Old Style" w:hAnsi="Bookman Old Style"/>
          <w:sz w:val="26"/>
          <w:szCs w:val="26"/>
        </w:rPr>
      </w:pPr>
    </w:p>
    <w:p w:rsidR="003E5F66" w:rsidRDefault="003E5F66" w:rsidP="002D49CE">
      <w:pPr>
        <w:pStyle w:val="NormalWeb"/>
        <w:spacing w:before="0" w:beforeAutospacing="0" w:after="0" w:afterAutospacing="0" w:line="360" w:lineRule="auto"/>
        <w:ind w:right="-426"/>
        <w:jc w:val="both"/>
        <w:rPr>
          <w:rFonts w:ascii="Bookman Old Style" w:hAnsi="Bookman Old Style"/>
          <w:sz w:val="26"/>
          <w:szCs w:val="26"/>
        </w:rPr>
      </w:pPr>
    </w:p>
    <w:p w:rsidR="007F60EF" w:rsidRPr="005F0324" w:rsidRDefault="007F60EF"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 xml:space="preserve">Je le disais tantôt, le barreau marque sa totale disponibilité à œuvrer dans ce sens. L’avènement de cette justice-là, est le gage certain d’une clarification des responsabilités de chaque acteur, en particulier des magistrats et des avocats qui, malheureusement, se retrouvent parfois dans des situations de confrontation inconcevable. </w:t>
      </w:r>
    </w:p>
    <w:p w:rsidR="002D68A3" w:rsidRPr="002D68A3" w:rsidRDefault="002D68A3" w:rsidP="002D49CE">
      <w:pPr>
        <w:pStyle w:val="NormalWeb"/>
        <w:spacing w:before="0" w:beforeAutospacing="0" w:after="0" w:afterAutospacing="0" w:line="360" w:lineRule="auto"/>
        <w:ind w:right="-426"/>
        <w:jc w:val="both"/>
        <w:rPr>
          <w:rFonts w:ascii="Bookman Old Style" w:hAnsi="Bookman Old Style"/>
          <w:sz w:val="16"/>
          <w:szCs w:val="16"/>
        </w:rPr>
      </w:pPr>
    </w:p>
    <w:p w:rsidR="004C3805" w:rsidRPr="005F0324" w:rsidRDefault="004C3805"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 xml:space="preserve">Je voudrais terminer mon propos, en lançant un appel pressant, </w:t>
      </w:r>
      <w:r w:rsidR="00BF6CFC" w:rsidRPr="005F0324">
        <w:rPr>
          <w:rFonts w:ascii="Bookman Old Style" w:hAnsi="Bookman Old Style"/>
          <w:sz w:val="26"/>
          <w:szCs w:val="26"/>
        </w:rPr>
        <w:t>pour une prise de conscience collective de l’impérieuse nécessité de réunir les acteurs essentiels, en vue de faire face à toutes les problématiques inhérentes à la justice.</w:t>
      </w:r>
    </w:p>
    <w:p w:rsidR="00BF6CFC" w:rsidRPr="002D68A3" w:rsidRDefault="00BF6CFC" w:rsidP="002D49CE">
      <w:pPr>
        <w:pStyle w:val="NormalWeb"/>
        <w:spacing w:before="0" w:beforeAutospacing="0" w:after="0" w:afterAutospacing="0" w:line="360" w:lineRule="auto"/>
        <w:ind w:right="-426"/>
        <w:jc w:val="both"/>
        <w:rPr>
          <w:rFonts w:ascii="Bookman Old Style" w:hAnsi="Bookman Old Style"/>
          <w:sz w:val="16"/>
          <w:szCs w:val="16"/>
        </w:rPr>
      </w:pPr>
    </w:p>
    <w:p w:rsidR="00DE4C11" w:rsidRDefault="00BF6CFC"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 xml:space="preserve">Homme d’ouverture et de convictions, </w:t>
      </w:r>
      <w:r w:rsidR="00DE4C11">
        <w:rPr>
          <w:rFonts w:ascii="Bookman Old Style" w:hAnsi="Bookman Old Style"/>
          <w:sz w:val="26"/>
          <w:szCs w:val="26"/>
        </w:rPr>
        <w:t xml:space="preserve">Monsieur le Président de la République, nous comptons sur votre sens aigu de la justice, pour organiser de telles assises. </w:t>
      </w:r>
    </w:p>
    <w:p w:rsidR="00DE4C11" w:rsidRDefault="00DE4C11" w:rsidP="002D49CE">
      <w:pPr>
        <w:pStyle w:val="NormalWeb"/>
        <w:spacing w:before="0" w:beforeAutospacing="0" w:after="0" w:afterAutospacing="0" w:line="360" w:lineRule="auto"/>
        <w:ind w:right="-426"/>
        <w:jc w:val="both"/>
        <w:rPr>
          <w:rFonts w:ascii="Bookman Old Style" w:hAnsi="Bookman Old Style"/>
          <w:sz w:val="26"/>
          <w:szCs w:val="26"/>
        </w:rPr>
      </w:pPr>
    </w:p>
    <w:p w:rsidR="0079462B" w:rsidRPr="005F0324" w:rsidRDefault="00BF6CFC" w:rsidP="002D49CE">
      <w:pPr>
        <w:pStyle w:val="NormalWeb"/>
        <w:spacing w:before="0" w:beforeAutospacing="0" w:after="0" w:afterAutospacing="0" w:line="360" w:lineRule="auto"/>
        <w:ind w:right="-426"/>
        <w:jc w:val="both"/>
        <w:rPr>
          <w:rFonts w:ascii="Bookman Old Style" w:hAnsi="Bookman Old Style"/>
          <w:sz w:val="26"/>
          <w:szCs w:val="26"/>
        </w:rPr>
      </w:pPr>
      <w:r w:rsidRPr="005F0324">
        <w:rPr>
          <w:rFonts w:ascii="Bookman Old Style" w:hAnsi="Bookman Old Style"/>
          <w:sz w:val="26"/>
          <w:szCs w:val="26"/>
        </w:rPr>
        <w:t>Monsieur le Garde</w:t>
      </w:r>
      <w:r w:rsidR="00337B92" w:rsidRPr="005F0324">
        <w:rPr>
          <w:rFonts w:ascii="Bookman Old Style" w:hAnsi="Bookman Old Style"/>
          <w:sz w:val="26"/>
          <w:szCs w:val="26"/>
        </w:rPr>
        <w:t xml:space="preserve"> des Sceaux, est tout désigné</w:t>
      </w:r>
      <w:r w:rsidRPr="005F0324">
        <w:rPr>
          <w:rFonts w:ascii="Bookman Old Style" w:hAnsi="Bookman Old Style"/>
          <w:sz w:val="26"/>
          <w:szCs w:val="26"/>
        </w:rPr>
        <w:t xml:space="preserve">, à mon humble avis, pour </w:t>
      </w:r>
      <w:r w:rsidR="0079462B" w:rsidRPr="005F0324">
        <w:rPr>
          <w:rFonts w:ascii="Bookman Old Style" w:hAnsi="Bookman Old Style"/>
          <w:sz w:val="26"/>
          <w:szCs w:val="26"/>
        </w:rPr>
        <w:t xml:space="preserve">superviser et </w:t>
      </w:r>
      <w:r w:rsidRPr="005F0324">
        <w:rPr>
          <w:rFonts w:ascii="Bookman Old Style" w:hAnsi="Bookman Old Style"/>
          <w:sz w:val="26"/>
          <w:szCs w:val="26"/>
        </w:rPr>
        <w:t>coordonner, maintenant</w:t>
      </w:r>
      <w:r w:rsidR="0079462B" w:rsidRPr="005F0324">
        <w:rPr>
          <w:rFonts w:ascii="Bookman Old Style" w:hAnsi="Bookman Old Style"/>
          <w:sz w:val="26"/>
          <w:szCs w:val="26"/>
        </w:rPr>
        <w:t>, ce grand chantier.</w:t>
      </w:r>
    </w:p>
    <w:p w:rsidR="002D68A3" w:rsidRDefault="002D68A3" w:rsidP="002D49CE">
      <w:pPr>
        <w:pStyle w:val="NormalWeb"/>
        <w:spacing w:before="0" w:beforeAutospacing="0" w:after="0" w:afterAutospacing="0" w:line="360" w:lineRule="auto"/>
        <w:ind w:right="-426"/>
        <w:jc w:val="both"/>
        <w:rPr>
          <w:rFonts w:ascii="Bookman Old Style" w:hAnsi="Bookman Old Style"/>
          <w:sz w:val="26"/>
          <w:szCs w:val="26"/>
        </w:rPr>
      </w:pPr>
    </w:p>
    <w:p w:rsidR="00030776" w:rsidRPr="002D68A3" w:rsidRDefault="0079462B" w:rsidP="002D49CE">
      <w:pPr>
        <w:pStyle w:val="NormalWeb"/>
        <w:spacing w:before="0" w:beforeAutospacing="0" w:after="0" w:afterAutospacing="0" w:line="360" w:lineRule="auto"/>
        <w:ind w:right="-426"/>
        <w:jc w:val="center"/>
        <w:rPr>
          <w:rFonts w:ascii="Bookman Old Style" w:hAnsi="Bookman Old Style"/>
          <w:b/>
          <w:sz w:val="26"/>
          <w:szCs w:val="26"/>
        </w:rPr>
      </w:pPr>
      <w:r w:rsidRPr="002D68A3">
        <w:rPr>
          <w:rFonts w:ascii="Bookman Old Style" w:hAnsi="Bookman Old Style"/>
          <w:b/>
          <w:sz w:val="26"/>
          <w:szCs w:val="26"/>
        </w:rPr>
        <w:t>Je vous remercie de votre précieuse attention.</w:t>
      </w:r>
    </w:p>
    <w:sectPr w:rsidR="00030776" w:rsidRPr="002D68A3" w:rsidSect="007472A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D65" w:rsidRDefault="00F70D65" w:rsidP="00A340A1">
      <w:r>
        <w:separator/>
      </w:r>
    </w:p>
  </w:endnote>
  <w:endnote w:type="continuationSeparator" w:id="0">
    <w:p w:rsidR="00F70D65" w:rsidRDefault="00F70D65" w:rsidP="00A3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888180694"/>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A87EC0" w:rsidRDefault="00A87EC0">
            <w:pPr>
              <w:rPr>
                <w:rFonts w:asciiTheme="majorHAnsi" w:eastAsiaTheme="majorEastAsia" w:hAnsiTheme="majorHAnsi" w:cstheme="majorBidi"/>
              </w:rPr>
            </w:pPr>
            <w:r>
              <w:rPr>
                <w:noProof/>
              </w:rPr>
              <w:pict>
                <v:oval id="Ellipse 10" o:spid="_x0000_s2057"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A87EC0" w:rsidRDefault="00A87EC0">
                        <w:pPr>
                          <w:pStyle w:val="Pieddepage"/>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3E5F66" w:rsidRPr="003E5F66">
                          <w:rPr>
                            <w:b/>
                            <w:bCs/>
                            <w:noProof/>
                            <w:color w:val="FFFFFF" w:themeColor="background1"/>
                            <w:sz w:val="32"/>
                            <w:szCs w:val="32"/>
                          </w:rPr>
                          <w:t>14</w:t>
                        </w:r>
                        <w:r>
                          <w:rPr>
                            <w:b/>
                            <w:bCs/>
                            <w:color w:val="FFFFFF" w:themeColor="background1"/>
                            <w:sz w:val="32"/>
                            <w:szCs w:val="32"/>
                          </w:rPr>
                          <w:fldChar w:fldCharType="end"/>
                        </w:r>
                      </w:p>
                    </w:txbxContent>
                  </v:textbox>
                  <w10:wrap anchorx="margin" anchory="margin"/>
                </v:oval>
              </w:pict>
            </w:r>
          </w:p>
        </w:sdtContent>
      </w:sdt>
    </w:sdtContent>
  </w:sdt>
  <w:p w:rsidR="00A340A1" w:rsidRDefault="00A340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D65" w:rsidRDefault="00F70D65" w:rsidP="00A340A1">
      <w:r>
        <w:separator/>
      </w:r>
    </w:p>
  </w:footnote>
  <w:footnote w:type="continuationSeparator" w:id="0">
    <w:p w:rsidR="00F70D65" w:rsidRDefault="00F70D65" w:rsidP="00A34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14B1"/>
    <w:multiLevelType w:val="hybridMultilevel"/>
    <w:tmpl w:val="879E4200"/>
    <w:lvl w:ilvl="0" w:tplc="796EF5E8">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502BED"/>
    <w:multiLevelType w:val="multilevel"/>
    <w:tmpl w:val="AAB2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72076"/>
    <w:multiLevelType w:val="hybridMultilevel"/>
    <w:tmpl w:val="2698FB82"/>
    <w:lvl w:ilvl="0" w:tplc="B148CE9E">
      <w:numFmt w:val="bullet"/>
      <w:lvlText w:val="-"/>
      <w:lvlJc w:val="left"/>
      <w:pPr>
        <w:ind w:left="720" w:hanging="360"/>
      </w:pPr>
      <w:rPr>
        <w:rFonts w:ascii="Bookman Old Style" w:eastAsia="Times New Roman"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093C9B"/>
    <w:multiLevelType w:val="multilevel"/>
    <w:tmpl w:val="8E2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E62DD3"/>
    <w:multiLevelType w:val="hybridMultilevel"/>
    <w:tmpl w:val="94E82616"/>
    <w:lvl w:ilvl="0" w:tplc="CB68069A">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A1EFC"/>
    <w:rsid w:val="000049AD"/>
    <w:rsid w:val="00011CB6"/>
    <w:rsid w:val="00012003"/>
    <w:rsid w:val="00017585"/>
    <w:rsid w:val="00030776"/>
    <w:rsid w:val="00043C58"/>
    <w:rsid w:val="0005010C"/>
    <w:rsid w:val="00051163"/>
    <w:rsid w:val="00061637"/>
    <w:rsid w:val="00061FFA"/>
    <w:rsid w:val="00072EAB"/>
    <w:rsid w:val="00080BCD"/>
    <w:rsid w:val="00085BBF"/>
    <w:rsid w:val="00087C06"/>
    <w:rsid w:val="00094D19"/>
    <w:rsid w:val="000A6922"/>
    <w:rsid w:val="000B089E"/>
    <w:rsid w:val="000C4642"/>
    <w:rsid w:val="000D1B29"/>
    <w:rsid w:val="000D53E6"/>
    <w:rsid w:val="00103405"/>
    <w:rsid w:val="0010749B"/>
    <w:rsid w:val="00107A12"/>
    <w:rsid w:val="0011171F"/>
    <w:rsid w:val="00117C2C"/>
    <w:rsid w:val="001373F7"/>
    <w:rsid w:val="00145DF5"/>
    <w:rsid w:val="00153F76"/>
    <w:rsid w:val="0017307F"/>
    <w:rsid w:val="00176B4D"/>
    <w:rsid w:val="001970C0"/>
    <w:rsid w:val="001A4D7F"/>
    <w:rsid w:val="001A681B"/>
    <w:rsid w:val="001C64D5"/>
    <w:rsid w:val="001F6FFC"/>
    <w:rsid w:val="00217085"/>
    <w:rsid w:val="002257A8"/>
    <w:rsid w:val="002609D1"/>
    <w:rsid w:val="00267E6C"/>
    <w:rsid w:val="00270EF1"/>
    <w:rsid w:val="002857FE"/>
    <w:rsid w:val="002D49CE"/>
    <w:rsid w:val="002D68A3"/>
    <w:rsid w:val="002E22C4"/>
    <w:rsid w:val="002E4A88"/>
    <w:rsid w:val="002F09A1"/>
    <w:rsid w:val="002F1B59"/>
    <w:rsid w:val="002F3F4F"/>
    <w:rsid w:val="00312B79"/>
    <w:rsid w:val="0033402F"/>
    <w:rsid w:val="00337B92"/>
    <w:rsid w:val="00342B0F"/>
    <w:rsid w:val="003516A4"/>
    <w:rsid w:val="00374D6A"/>
    <w:rsid w:val="003765EA"/>
    <w:rsid w:val="003A5EAC"/>
    <w:rsid w:val="003C19DB"/>
    <w:rsid w:val="003E09DA"/>
    <w:rsid w:val="003E5F66"/>
    <w:rsid w:val="003F50F8"/>
    <w:rsid w:val="003F7453"/>
    <w:rsid w:val="00401F97"/>
    <w:rsid w:val="004025D0"/>
    <w:rsid w:val="00402695"/>
    <w:rsid w:val="0040291C"/>
    <w:rsid w:val="0040535C"/>
    <w:rsid w:val="004074C4"/>
    <w:rsid w:val="004204B9"/>
    <w:rsid w:val="0042240F"/>
    <w:rsid w:val="00425CF8"/>
    <w:rsid w:val="00426FA3"/>
    <w:rsid w:val="0043455E"/>
    <w:rsid w:val="004835AB"/>
    <w:rsid w:val="004951C1"/>
    <w:rsid w:val="004B10DF"/>
    <w:rsid w:val="004B1852"/>
    <w:rsid w:val="004B34EE"/>
    <w:rsid w:val="004C06F9"/>
    <w:rsid w:val="004C3805"/>
    <w:rsid w:val="004D3F35"/>
    <w:rsid w:val="004F33BB"/>
    <w:rsid w:val="004F6659"/>
    <w:rsid w:val="00515A6B"/>
    <w:rsid w:val="00546424"/>
    <w:rsid w:val="0057556A"/>
    <w:rsid w:val="005A5227"/>
    <w:rsid w:val="005B63B8"/>
    <w:rsid w:val="005C07EC"/>
    <w:rsid w:val="005C788E"/>
    <w:rsid w:val="005F0324"/>
    <w:rsid w:val="005F03AD"/>
    <w:rsid w:val="006156BF"/>
    <w:rsid w:val="0061668D"/>
    <w:rsid w:val="00621823"/>
    <w:rsid w:val="00621AE4"/>
    <w:rsid w:val="0063381E"/>
    <w:rsid w:val="00655967"/>
    <w:rsid w:val="006577D1"/>
    <w:rsid w:val="00714CF7"/>
    <w:rsid w:val="00721284"/>
    <w:rsid w:val="0074055E"/>
    <w:rsid w:val="007431D2"/>
    <w:rsid w:val="007472AA"/>
    <w:rsid w:val="00763678"/>
    <w:rsid w:val="00766EA0"/>
    <w:rsid w:val="0079462B"/>
    <w:rsid w:val="007A0322"/>
    <w:rsid w:val="007B65EC"/>
    <w:rsid w:val="007C7541"/>
    <w:rsid w:val="007D1A76"/>
    <w:rsid w:val="007E1027"/>
    <w:rsid w:val="007E2C4E"/>
    <w:rsid w:val="007E5DCD"/>
    <w:rsid w:val="007F3346"/>
    <w:rsid w:val="007F60EF"/>
    <w:rsid w:val="00820F0E"/>
    <w:rsid w:val="00855E01"/>
    <w:rsid w:val="00862FA3"/>
    <w:rsid w:val="0087765D"/>
    <w:rsid w:val="008805C1"/>
    <w:rsid w:val="00896675"/>
    <w:rsid w:val="008A6BDF"/>
    <w:rsid w:val="008B1099"/>
    <w:rsid w:val="008C301A"/>
    <w:rsid w:val="00923758"/>
    <w:rsid w:val="00953819"/>
    <w:rsid w:val="009550FB"/>
    <w:rsid w:val="009635FC"/>
    <w:rsid w:val="00973904"/>
    <w:rsid w:val="009777BF"/>
    <w:rsid w:val="009A64EE"/>
    <w:rsid w:val="009C5BAE"/>
    <w:rsid w:val="009E7E3C"/>
    <w:rsid w:val="00A04C6C"/>
    <w:rsid w:val="00A10613"/>
    <w:rsid w:val="00A3004F"/>
    <w:rsid w:val="00A340A1"/>
    <w:rsid w:val="00A60AFE"/>
    <w:rsid w:val="00A87EC0"/>
    <w:rsid w:val="00AD3A77"/>
    <w:rsid w:val="00AD4D4A"/>
    <w:rsid w:val="00AD7D0B"/>
    <w:rsid w:val="00AF1474"/>
    <w:rsid w:val="00AF186D"/>
    <w:rsid w:val="00B30130"/>
    <w:rsid w:val="00B34EB5"/>
    <w:rsid w:val="00B434F7"/>
    <w:rsid w:val="00B64043"/>
    <w:rsid w:val="00B67896"/>
    <w:rsid w:val="00B71679"/>
    <w:rsid w:val="00B80221"/>
    <w:rsid w:val="00B96921"/>
    <w:rsid w:val="00BA03B3"/>
    <w:rsid w:val="00BB0BCF"/>
    <w:rsid w:val="00BC1081"/>
    <w:rsid w:val="00BC619F"/>
    <w:rsid w:val="00BC648C"/>
    <w:rsid w:val="00BF1B58"/>
    <w:rsid w:val="00BF6CFC"/>
    <w:rsid w:val="00BF7E70"/>
    <w:rsid w:val="00C0752A"/>
    <w:rsid w:val="00C22698"/>
    <w:rsid w:val="00C36D24"/>
    <w:rsid w:val="00C670D8"/>
    <w:rsid w:val="00C74430"/>
    <w:rsid w:val="00C933E2"/>
    <w:rsid w:val="00CA4689"/>
    <w:rsid w:val="00CA5CB0"/>
    <w:rsid w:val="00CC439C"/>
    <w:rsid w:val="00CC51C0"/>
    <w:rsid w:val="00CD6D4A"/>
    <w:rsid w:val="00D028C6"/>
    <w:rsid w:val="00D3063C"/>
    <w:rsid w:val="00D3603C"/>
    <w:rsid w:val="00D85B15"/>
    <w:rsid w:val="00D943CE"/>
    <w:rsid w:val="00DC5C76"/>
    <w:rsid w:val="00DE4C11"/>
    <w:rsid w:val="00DE57E6"/>
    <w:rsid w:val="00DF1C78"/>
    <w:rsid w:val="00E05D73"/>
    <w:rsid w:val="00E203F2"/>
    <w:rsid w:val="00E210EA"/>
    <w:rsid w:val="00E32469"/>
    <w:rsid w:val="00E568BF"/>
    <w:rsid w:val="00E61B5C"/>
    <w:rsid w:val="00E71835"/>
    <w:rsid w:val="00E73F00"/>
    <w:rsid w:val="00E90ABD"/>
    <w:rsid w:val="00ED062F"/>
    <w:rsid w:val="00EE3DF5"/>
    <w:rsid w:val="00F110E8"/>
    <w:rsid w:val="00F378B3"/>
    <w:rsid w:val="00F43D89"/>
    <w:rsid w:val="00F576B9"/>
    <w:rsid w:val="00F70D65"/>
    <w:rsid w:val="00F731EB"/>
    <w:rsid w:val="00F9666D"/>
    <w:rsid w:val="00FA1EFC"/>
    <w:rsid w:val="00FB2D8A"/>
    <w:rsid w:val="00FB5095"/>
    <w:rsid w:val="00FF3B8B"/>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F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1EFC"/>
    <w:pPr>
      <w:ind w:left="720"/>
      <w:contextualSpacing/>
    </w:pPr>
  </w:style>
  <w:style w:type="paragraph" w:styleId="En-tte">
    <w:name w:val="header"/>
    <w:basedOn w:val="Normal"/>
    <w:link w:val="En-tteCar"/>
    <w:uiPriority w:val="99"/>
    <w:unhideWhenUsed/>
    <w:rsid w:val="00A340A1"/>
    <w:pPr>
      <w:tabs>
        <w:tab w:val="center" w:pos="4536"/>
        <w:tab w:val="right" w:pos="9072"/>
      </w:tabs>
    </w:pPr>
  </w:style>
  <w:style w:type="character" w:customStyle="1" w:styleId="En-tteCar">
    <w:name w:val="En-tête Car"/>
    <w:basedOn w:val="Policepardfaut"/>
    <w:link w:val="En-tte"/>
    <w:uiPriority w:val="99"/>
    <w:rsid w:val="00A340A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340A1"/>
    <w:pPr>
      <w:tabs>
        <w:tab w:val="center" w:pos="4536"/>
        <w:tab w:val="right" w:pos="9072"/>
      </w:tabs>
    </w:pPr>
  </w:style>
  <w:style w:type="character" w:customStyle="1" w:styleId="PieddepageCar">
    <w:name w:val="Pied de page Car"/>
    <w:basedOn w:val="Policepardfaut"/>
    <w:link w:val="Pieddepage"/>
    <w:uiPriority w:val="99"/>
    <w:rsid w:val="00A340A1"/>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074C4"/>
    <w:rPr>
      <w:rFonts w:ascii="Tahoma" w:hAnsi="Tahoma" w:cs="Tahoma"/>
      <w:sz w:val="16"/>
      <w:szCs w:val="16"/>
    </w:rPr>
  </w:style>
  <w:style w:type="character" w:customStyle="1" w:styleId="TextedebullesCar">
    <w:name w:val="Texte de bulles Car"/>
    <w:basedOn w:val="Policepardfaut"/>
    <w:link w:val="Textedebulles"/>
    <w:uiPriority w:val="99"/>
    <w:semiHidden/>
    <w:rsid w:val="004074C4"/>
    <w:rPr>
      <w:rFonts w:ascii="Tahoma" w:eastAsia="Times New Roman" w:hAnsi="Tahoma" w:cs="Tahoma"/>
      <w:sz w:val="16"/>
      <w:szCs w:val="16"/>
      <w:lang w:eastAsia="fr-FR"/>
    </w:rPr>
  </w:style>
  <w:style w:type="paragraph" w:styleId="NormalWeb">
    <w:name w:val="Normal (Web)"/>
    <w:basedOn w:val="Normal"/>
    <w:uiPriority w:val="99"/>
    <w:unhideWhenUsed/>
    <w:rsid w:val="00176B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F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1EFC"/>
    <w:pPr>
      <w:ind w:left="720"/>
      <w:contextualSpacing/>
    </w:pPr>
  </w:style>
  <w:style w:type="paragraph" w:styleId="En-tte">
    <w:name w:val="header"/>
    <w:basedOn w:val="Normal"/>
    <w:link w:val="En-tteCar"/>
    <w:uiPriority w:val="99"/>
    <w:unhideWhenUsed/>
    <w:rsid w:val="00A340A1"/>
    <w:pPr>
      <w:tabs>
        <w:tab w:val="center" w:pos="4536"/>
        <w:tab w:val="right" w:pos="9072"/>
      </w:tabs>
    </w:pPr>
  </w:style>
  <w:style w:type="character" w:customStyle="1" w:styleId="En-tteCar">
    <w:name w:val="En-tête Car"/>
    <w:basedOn w:val="Policepardfaut"/>
    <w:link w:val="En-tte"/>
    <w:uiPriority w:val="99"/>
    <w:rsid w:val="00A340A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340A1"/>
    <w:pPr>
      <w:tabs>
        <w:tab w:val="center" w:pos="4536"/>
        <w:tab w:val="right" w:pos="9072"/>
      </w:tabs>
    </w:pPr>
  </w:style>
  <w:style w:type="character" w:customStyle="1" w:styleId="PieddepageCar">
    <w:name w:val="Pied de page Car"/>
    <w:basedOn w:val="Policepardfaut"/>
    <w:link w:val="Pieddepage"/>
    <w:uiPriority w:val="99"/>
    <w:rsid w:val="00A340A1"/>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074C4"/>
    <w:rPr>
      <w:rFonts w:ascii="Tahoma" w:hAnsi="Tahoma" w:cs="Tahoma"/>
      <w:sz w:val="16"/>
      <w:szCs w:val="16"/>
    </w:rPr>
  </w:style>
  <w:style w:type="character" w:customStyle="1" w:styleId="TextedebullesCar">
    <w:name w:val="Texte de bulles Car"/>
    <w:basedOn w:val="Policepardfaut"/>
    <w:link w:val="Textedebulles"/>
    <w:uiPriority w:val="99"/>
    <w:semiHidden/>
    <w:rsid w:val="004074C4"/>
    <w:rPr>
      <w:rFonts w:ascii="Tahoma" w:eastAsia="Times New Roman" w:hAnsi="Tahoma" w:cs="Tahoma"/>
      <w:sz w:val="16"/>
      <w:szCs w:val="16"/>
      <w:lang w:eastAsia="fr-FR"/>
    </w:rPr>
  </w:style>
  <w:style w:type="paragraph" w:styleId="NormalWeb">
    <w:name w:val="Normal (Web)"/>
    <w:basedOn w:val="Normal"/>
    <w:uiPriority w:val="99"/>
    <w:unhideWhenUsed/>
    <w:rsid w:val="00176B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14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81A7-C670-487C-AF36-B9110568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14</Pages>
  <Words>2899</Words>
  <Characters>15945</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DIOP DRAME</dc:creator>
  <cp:lastModifiedBy>NAPHIE</cp:lastModifiedBy>
  <cp:revision>36</cp:revision>
  <cp:lastPrinted>2016-01-11T20:11:00Z</cp:lastPrinted>
  <dcterms:created xsi:type="dcterms:W3CDTF">2016-01-08T19:36:00Z</dcterms:created>
  <dcterms:modified xsi:type="dcterms:W3CDTF">2016-01-12T08:41:00Z</dcterms:modified>
</cp:coreProperties>
</file>